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3C" w:rsidRDefault="00C57A3C" w:rsidP="00C57A3C">
      <w:pPr>
        <w:ind w:left="426"/>
        <w:rPr>
          <w:b/>
          <w:sz w:val="28"/>
          <w:szCs w:val="28"/>
          <w:lang w:val="kk-KZ"/>
        </w:rPr>
      </w:pPr>
      <w:r>
        <w:rPr>
          <w:b/>
          <w:sz w:val="28"/>
          <w:szCs w:val="28"/>
          <w:lang w:val="kk-KZ"/>
        </w:rPr>
        <w:t xml:space="preserve"> 2 Лабораториялық жұмыс</w:t>
      </w:r>
    </w:p>
    <w:p w:rsidR="00C57A3C" w:rsidRDefault="00C57A3C" w:rsidP="00C57A3C">
      <w:pPr>
        <w:ind w:left="426"/>
        <w:rPr>
          <w:b/>
          <w:sz w:val="28"/>
          <w:szCs w:val="28"/>
          <w:lang w:val="kk-KZ"/>
        </w:rPr>
      </w:pPr>
      <w:r>
        <w:rPr>
          <w:b/>
          <w:sz w:val="28"/>
          <w:szCs w:val="28"/>
          <w:lang w:val="kk-KZ"/>
        </w:rPr>
        <w:t>Тақырып: ЗАТТАРДЫҢ МОЛЯРЛЫҚ МАССАСЫН ЖӘНЕ ЭКВИВАЛЕНТТІК МАССАСЫН АНЫҚТАУ</w:t>
      </w:r>
    </w:p>
    <w:p w:rsidR="00C57A3C" w:rsidRDefault="00C57A3C" w:rsidP="00C57A3C">
      <w:pPr>
        <w:ind w:left="426"/>
        <w:rPr>
          <w:b/>
          <w:sz w:val="28"/>
          <w:szCs w:val="28"/>
          <w:lang w:val="kk-KZ"/>
        </w:rPr>
      </w:pPr>
    </w:p>
    <w:p w:rsidR="00C57A3C" w:rsidRDefault="00C57A3C" w:rsidP="00C57A3C">
      <w:pPr>
        <w:ind w:left="426"/>
        <w:rPr>
          <w:b/>
          <w:sz w:val="28"/>
          <w:szCs w:val="28"/>
          <w:lang w:val="kk-KZ"/>
        </w:rPr>
      </w:pPr>
      <w:r>
        <w:rPr>
          <w:b/>
          <w:sz w:val="28"/>
          <w:szCs w:val="28"/>
          <w:lang w:val="kk-KZ"/>
        </w:rPr>
        <w:t>Мақсаты: «ЗАТТАРДЫҢ МОЛЯРЛЫҚ МАССАСЫН ЖӘНЕ ЭКВИВАЛЕНТТІК МАССАСЫН АНЫҚТАУ» тақырыбы бойынша функционалдық құзыреттіліктер қалыптастыру :</w:t>
      </w:r>
    </w:p>
    <w:p w:rsidR="00C57A3C" w:rsidRPr="00C57A3C" w:rsidRDefault="00C57A3C" w:rsidP="00C57A3C">
      <w:pPr>
        <w:jc w:val="both"/>
        <w:rPr>
          <w:b/>
          <w:bCs/>
          <w:spacing w:val="5"/>
          <w:sz w:val="28"/>
          <w:szCs w:val="28"/>
          <w:lang w:val="kk-KZ"/>
        </w:rPr>
      </w:pPr>
    </w:p>
    <w:p w:rsidR="00C57A3C" w:rsidRPr="00C57A3C" w:rsidRDefault="00C57A3C" w:rsidP="00C57A3C">
      <w:pPr>
        <w:jc w:val="both"/>
        <w:rPr>
          <w:sz w:val="28"/>
          <w:szCs w:val="28"/>
          <w:lang w:val="kk-KZ"/>
        </w:rPr>
      </w:pPr>
      <w:r w:rsidRPr="00C57A3C">
        <w:rPr>
          <w:bCs/>
          <w:spacing w:val="5"/>
          <w:sz w:val="28"/>
          <w:szCs w:val="28"/>
          <w:lang w:val="kk-KZ"/>
        </w:rPr>
        <w:t xml:space="preserve">Тақырып бойынша қалыптастырылған когнитивтік білімін химияның негізгі заңдары аясында қолдана білуі тиіс. Заттардың молекулалық массасын және эквиваленттік массасын анықтауда Авогадро заңын, газ заңдарын эквиваленттер заңын білетінін көрсетіп, алынған нәтижелерді түсіндіре білуге және қорытындылар жасауға қабілетті болуы тиіс.  </w:t>
      </w:r>
    </w:p>
    <w:p w:rsidR="00C57A3C" w:rsidRPr="00C57A3C" w:rsidRDefault="00C57A3C" w:rsidP="00C57A3C">
      <w:pPr>
        <w:ind w:left="426"/>
        <w:rPr>
          <w:b/>
          <w:sz w:val="28"/>
          <w:szCs w:val="28"/>
          <w:lang w:val="kk-KZ"/>
        </w:rPr>
      </w:pPr>
    </w:p>
    <w:p w:rsidR="00C57A3C" w:rsidRDefault="00C57A3C" w:rsidP="00C57A3C">
      <w:pPr>
        <w:pStyle w:val="1"/>
        <w:keepNext w:val="0"/>
        <w:spacing w:line="240" w:lineRule="auto"/>
        <w:ind w:firstLine="397"/>
        <w:rPr>
          <w:rFonts w:ascii="Times New Roman" w:hAnsi="Times New Roman"/>
          <w:szCs w:val="28"/>
          <w:lang w:val="kk-KZ"/>
        </w:rPr>
      </w:pPr>
    </w:p>
    <w:p w:rsidR="00C57A3C" w:rsidRDefault="00C57A3C" w:rsidP="00C57A3C">
      <w:pPr>
        <w:pStyle w:val="1"/>
        <w:keepNext w:val="0"/>
        <w:spacing w:line="240" w:lineRule="auto"/>
        <w:ind w:firstLine="397"/>
        <w:jc w:val="both"/>
        <w:rPr>
          <w:rFonts w:ascii="Times New Roman" w:hAnsi="Times New Roman"/>
          <w:szCs w:val="28"/>
          <w:lang w:val="kk-KZ"/>
        </w:rPr>
      </w:pPr>
      <w:r>
        <w:rPr>
          <w:rFonts w:ascii="Times New Roman" w:hAnsi="Times New Roman"/>
          <w:szCs w:val="28"/>
          <w:lang w:val="kk-KZ"/>
        </w:rPr>
        <w:t>А) Көмірқышқыл газының салыстырмалы молекула</w:t>
      </w:r>
      <w:r>
        <w:rPr>
          <w:rFonts w:ascii="Times New Roman" w:hAnsi="Times New Roman"/>
          <w:szCs w:val="28"/>
          <w:lang w:val="kk-KZ"/>
        </w:rPr>
        <w:softHyphen/>
        <w:t>лық массасын анықтау</w:t>
      </w:r>
    </w:p>
    <w:p w:rsidR="00C57A3C" w:rsidRDefault="00C57A3C" w:rsidP="00C57A3C">
      <w:pPr>
        <w:ind w:firstLine="397"/>
        <w:jc w:val="both"/>
        <w:rPr>
          <w:b/>
          <w:i/>
          <w:sz w:val="28"/>
          <w:szCs w:val="28"/>
          <w:lang w:val="kk-KZ"/>
        </w:rPr>
      </w:pPr>
    </w:p>
    <w:p w:rsidR="00C57A3C" w:rsidRDefault="00C57A3C" w:rsidP="00C57A3C">
      <w:pPr>
        <w:ind w:firstLine="397"/>
        <w:jc w:val="both"/>
        <w:rPr>
          <w:sz w:val="28"/>
          <w:szCs w:val="28"/>
          <w:lang w:val="kk-KZ"/>
        </w:rPr>
      </w:pPr>
      <w:r>
        <w:rPr>
          <w:b/>
          <w:i/>
          <w:sz w:val="28"/>
          <w:szCs w:val="28"/>
          <w:lang w:val="kk-KZ"/>
        </w:rPr>
        <w:t xml:space="preserve">Жұмыс жүргізу тәртібі: </w:t>
      </w:r>
      <w:r>
        <w:rPr>
          <w:sz w:val="28"/>
          <w:szCs w:val="28"/>
          <w:lang w:val="kk-KZ"/>
        </w:rPr>
        <w:t>көлемі 250-300 мл құрғақ колба</w:t>
      </w:r>
      <w:r>
        <w:rPr>
          <w:sz w:val="28"/>
          <w:szCs w:val="28"/>
          <w:lang w:val="kk-KZ"/>
        </w:rPr>
        <w:softHyphen/>
        <w:t>ны тығынмен жауып, әйнекке жазуға арналған қаламмен тығын</w:t>
      </w:r>
      <w:r>
        <w:rPr>
          <w:sz w:val="28"/>
          <w:szCs w:val="28"/>
          <w:lang w:val="kk-KZ"/>
        </w:rPr>
        <w:softHyphen/>
        <w:t>ның төменгі жиегін белгілейді. Сосын колбаның салмағын тех</w:t>
      </w:r>
      <w:r>
        <w:rPr>
          <w:sz w:val="28"/>
          <w:szCs w:val="28"/>
          <w:lang w:val="kk-KZ"/>
        </w:rPr>
        <w:softHyphen/>
        <w:t>но</w:t>
      </w:r>
      <w:r>
        <w:rPr>
          <w:sz w:val="28"/>
          <w:szCs w:val="28"/>
          <w:lang w:val="kk-KZ"/>
        </w:rPr>
        <w:softHyphen/>
        <w:t>химиялық таразыда өлшейді. Өлшеніп алынған колбаны ал</w:t>
      </w:r>
      <w:r>
        <w:rPr>
          <w:sz w:val="28"/>
          <w:szCs w:val="28"/>
          <w:lang w:val="kk-KZ"/>
        </w:rPr>
        <w:softHyphen/>
        <w:t>дын ала тазартылған және құрғатылған Кипп аппаратынан кө</w:t>
      </w:r>
      <w:r>
        <w:rPr>
          <w:sz w:val="28"/>
          <w:szCs w:val="28"/>
          <w:lang w:val="kk-KZ"/>
        </w:rPr>
        <w:softHyphen/>
        <w:t>мір</w:t>
      </w:r>
      <w:r>
        <w:rPr>
          <w:sz w:val="28"/>
          <w:szCs w:val="28"/>
          <w:lang w:val="kk-KZ"/>
        </w:rPr>
        <w:softHyphen/>
        <w:t xml:space="preserve">қышқыл газымен толтырады. </w:t>
      </w:r>
    </w:p>
    <w:p w:rsidR="00C57A3C" w:rsidRDefault="00C57A3C" w:rsidP="00C57A3C">
      <w:pPr>
        <w:ind w:firstLine="397"/>
        <w:jc w:val="both"/>
        <w:rPr>
          <w:sz w:val="28"/>
          <w:szCs w:val="28"/>
          <w:lang w:val="kk-KZ"/>
        </w:rPr>
      </w:pPr>
      <w:r>
        <w:rPr>
          <w:sz w:val="28"/>
          <w:szCs w:val="28"/>
          <w:lang w:val="kk-KZ"/>
        </w:rPr>
        <w:t>3-5 минут өткеннен кейін Кипп аппаратының кранын жап</w:t>
      </w:r>
      <w:r>
        <w:rPr>
          <w:sz w:val="28"/>
          <w:szCs w:val="28"/>
          <w:lang w:val="kk-KZ"/>
        </w:rPr>
        <w:softHyphen/>
        <w:t>пай тұрып колбадан жайлап газ түтікшесін шығарады да колба</w:t>
      </w:r>
      <w:r>
        <w:rPr>
          <w:sz w:val="28"/>
          <w:szCs w:val="28"/>
          <w:lang w:val="kk-KZ"/>
        </w:rPr>
        <w:softHyphen/>
        <w:t>ны тығындайды. Тығынның төменгі деңгейі белгіленген жерден төмен түспеуі керек. Колбаны бұрынғы таразыға қайтадан өлшейді. Колбаға газдың толғанын білу үшін колбаны қайтадан 3-5 минут газбен толтырады да, қайтадан өлшейді. Газдың сал</w:t>
      </w:r>
      <w:r>
        <w:rPr>
          <w:sz w:val="28"/>
          <w:szCs w:val="28"/>
          <w:lang w:val="kk-KZ"/>
        </w:rPr>
        <w:softHyphen/>
        <w:t xml:space="preserve">мағы бірінші өлшенген газдың салмағынан </w:t>
      </w:r>
      <w:smartTag w:uri="urn:schemas-microsoft-com:office:smarttags" w:element="metricconverter">
        <w:smartTagPr>
          <w:attr w:name="ProductID" w:val="0,2 г"/>
        </w:smartTagPr>
        <w:r>
          <w:rPr>
            <w:sz w:val="28"/>
            <w:szCs w:val="28"/>
            <w:lang w:val="kk-KZ"/>
          </w:rPr>
          <w:t>0,2 г</w:t>
        </w:r>
      </w:smartTag>
      <w:r>
        <w:rPr>
          <w:sz w:val="28"/>
          <w:szCs w:val="28"/>
          <w:lang w:val="kk-KZ"/>
        </w:rPr>
        <w:t xml:space="preserve"> аспауы керек. Содан кейін колбаны белгіленген деңгейіне дейін су құйып, ол суды цилиндрге құйып, колбаның көлемін өлшейді.</w:t>
      </w:r>
    </w:p>
    <w:p w:rsidR="00C57A3C" w:rsidRDefault="00C57A3C" w:rsidP="00C57A3C">
      <w:pPr>
        <w:ind w:firstLine="397"/>
        <w:jc w:val="both"/>
        <w:rPr>
          <w:sz w:val="28"/>
          <w:szCs w:val="28"/>
          <w:lang w:val="kk-KZ"/>
        </w:rPr>
      </w:pPr>
    </w:p>
    <w:p w:rsidR="00C57A3C" w:rsidRDefault="00C57A3C" w:rsidP="00C57A3C">
      <w:pPr>
        <w:ind w:firstLine="397"/>
        <w:rPr>
          <w:b/>
          <w:i/>
          <w:sz w:val="28"/>
          <w:szCs w:val="28"/>
          <w:lang w:val="kk-KZ"/>
        </w:rPr>
      </w:pPr>
      <w:r>
        <w:rPr>
          <w:b/>
          <w:i/>
          <w:sz w:val="28"/>
          <w:szCs w:val="28"/>
          <w:lang w:val="kk-KZ"/>
        </w:rPr>
        <w:t>Эксперимент нәтижелерін жазу және есептеу</w:t>
      </w:r>
    </w:p>
    <w:p w:rsidR="00C57A3C" w:rsidRDefault="00C57A3C" w:rsidP="00C57A3C">
      <w:pPr>
        <w:ind w:firstLine="397"/>
        <w:rPr>
          <w:sz w:val="28"/>
          <w:szCs w:val="28"/>
          <w:lang w:val="kk-KZ"/>
        </w:rPr>
      </w:pPr>
      <w:r>
        <w:rPr>
          <w:sz w:val="28"/>
          <w:szCs w:val="28"/>
          <w:lang w:val="kk-KZ"/>
        </w:rPr>
        <w:t>Тығындалған колбаның ауамен өлшенген массасы</w:t>
      </w:r>
      <w:r>
        <w:rPr>
          <w:b/>
          <w:sz w:val="28"/>
          <w:szCs w:val="28"/>
          <w:lang w:val="kk-KZ"/>
        </w:rPr>
        <w:t xml:space="preserve"> – m</w:t>
      </w:r>
      <w:r>
        <w:rPr>
          <w:b/>
          <w:sz w:val="28"/>
          <w:szCs w:val="28"/>
          <w:vertAlign w:val="subscript"/>
          <w:lang w:val="kk-KZ"/>
        </w:rPr>
        <w:t xml:space="preserve">1 </w:t>
      </w:r>
      <w:r>
        <w:rPr>
          <w:sz w:val="28"/>
          <w:szCs w:val="28"/>
          <w:lang w:val="kk-KZ"/>
        </w:rPr>
        <w:t xml:space="preserve">(г) </w:t>
      </w:r>
    </w:p>
    <w:p w:rsidR="00C57A3C" w:rsidRDefault="00C57A3C" w:rsidP="00C57A3C">
      <w:pPr>
        <w:ind w:firstLine="397"/>
        <w:rPr>
          <w:sz w:val="28"/>
          <w:szCs w:val="28"/>
          <w:lang w:val="kk-KZ"/>
        </w:rPr>
      </w:pPr>
      <w:r>
        <w:rPr>
          <w:sz w:val="28"/>
          <w:szCs w:val="28"/>
          <w:lang w:val="kk-KZ"/>
        </w:rPr>
        <w:t xml:space="preserve">Тығындалған колбаның көмірқышқыл газымен өлшенген </w:t>
      </w:r>
    </w:p>
    <w:p w:rsidR="00C57A3C" w:rsidRDefault="00C57A3C" w:rsidP="00C57A3C">
      <w:pPr>
        <w:ind w:firstLine="397"/>
        <w:rPr>
          <w:sz w:val="28"/>
          <w:szCs w:val="28"/>
          <w:lang w:val="kk-KZ"/>
        </w:rPr>
      </w:pPr>
      <w:r>
        <w:rPr>
          <w:sz w:val="28"/>
          <w:szCs w:val="28"/>
          <w:lang w:val="kk-KZ"/>
        </w:rPr>
        <w:t xml:space="preserve">массасы – </w:t>
      </w:r>
      <w:r>
        <w:rPr>
          <w:b/>
          <w:sz w:val="28"/>
          <w:szCs w:val="28"/>
          <w:lang w:val="kk-KZ"/>
        </w:rPr>
        <w:t>m</w:t>
      </w:r>
      <w:r>
        <w:rPr>
          <w:b/>
          <w:sz w:val="28"/>
          <w:szCs w:val="28"/>
          <w:vertAlign w:val="subscript"/>
          <w:lang w:val="kk-KZ"/>
        </w:rPr>
        <w:t>2</w:t>
      </w:r>
      <w:r>
        <w:rPr>
          <w:sz w:val="28"/>
          <w:szCs w:val="28"/>
          <w:lang w:val="kk-KZ"/>
        </w:rPr>
        <w:t xml:space="preserve">(г) </w:t>
      </w:r>
    </w:p>
    <w:p w:rsidR="00C57A3C" w:rsidRDefault="00C57A3C" w:rsidP="00C57A3C">
      <w:pPr>
        <w:ind w:firstLine="397"/>
        <w:rPr>
          <w:sz w:val="28"/>
          <w:szCs w:val="28"/>
          <w:lang w:val="kk-KZ"/>
        </w:rPr>
      </w:pPr>
      <w:r>
        <w:rPr>
          <w:sz w:val="28"/>
          <w:szCs w:val="28"/>
          <w:lang w:val="kk-KZ"/>
        </w:rPr>
        <w:t xml:space="preserve">Газдың колбадағы көлемі – </w:t>
      </w:r>
      <w:r>
        <w:rPr>
          <w:b/>
          <w:sz w:val="28"/>
          <w:szCs w:val="28"/>
          <w:lang w:val="kk-KZ"/>
        </w:rPr>
        <w:t>V</w:t>
      </w:r>
      <w:r>
        <w:rPr>
          <w:sz w:val="28"/>
          <w:szCs w:val="28"/>
          <w:lang w:val="kk-KZ"/>
        </w:rPr>
        <w:t xml:space="preserve"> (мл)</w:t>
      </w:r>
    </w:p>
    <w:p w:rsidR="00C57A3C" w:rsidRDefault="00C57A3C" w:rsidP="00C57A3C">
      <w:pPr>
        <w:ind w:firstLine="397"/>
        <w:rPr>
          <w:spacing w:val="-6"/>
          <w:sz w:val="28"/>
          <w:szCs w:val="28"/>
        </w:rPr>
      </w:pPr>
      <w:r>
        <w:rPr>
          <w:spacing w:val="-6"/>
          <w:sz w:val="28"/>
          <w:szCs w:val="28"/>
          <w:lang w:val="kk-KZ"/>
        </w:rPr>
        <w:t>Тәжірибе т</w:t>
      </w:r>
      <w:proofErr w:type="spellStart"/>
      <w:r>
        <w:rPr>
          <w:spacing w:val="-6"/>
          <w:sz w:val="28"/>
          <w:szCs w:val="28"/>
        </w:rPr>
        <w:t>емпература</w:t>
      </w:r>
      <w:proofErr w:type="spellEnd"/>
      <w:r>
        <w:rPr>
          <w:spacing w:val="-6"/>
          <w:sz w:val="28"/>
          <w:szCs w:val="28"/>
          <w:lang w:val="kk-KZ"/>
        </w:rPr>
        <w:t>сы</w:t>
      </w:r>
      <w:r>
        <w:rPr>
          <w:spacing w:val="-6"/>
          <w:sz w:val="28"/>
          <w:szCs w:val="28"/>
        </w:rPr>
        <w:t xml:space="preserve"> – </w:t>
      </w:r>
      <w:proofErr w:type="spellStart"/>
      <w:r>
        <w:rPr>
          <w:b/>
          <w:spacing w:val="-6"/>
          <w:sz w:val="28"/>
          <w:szCs w:val="28"/>
        </w:rPr>
        <w:t>t,</w:t>
      </w:r>
      <w:r>
        <w:rPr>
          <w:spacing w:val="-6"/>
          <w:sz w:val="28"/>
          <w:szCs w:val="28"/>
          <w:vertAlign w:val="superscript"/>
        </w:rPr>
        <w:t>о</w:t>
      </w:r>
      <w:r>
        <w:rPr>
          <w:spacing w:val="-6"/>
          <w:sz w:val="28"/>
          <w:szCs w:val="28"/>
        </w:rPr>
        <w:t>С</w:t>
      </w:r>
      <w:proofErr w:type="spellEnd"/>
      <w:r>
        <w:rPr>
          <w:spacing w:val="-6"/>
          <w:sz w:val="28"/>
          <w:szCs w:val="28"/>
        </w:rPr>
        <w:t xml:space="preserve">; </w:t>
      </w:r>
      <w:proofErr w:type="spellStart"/>
      <w:r>
        <w:rPr>
          <w:spacing w:val="-6"/>
          <w:sz w:val="28"/>
          <w:szCs w:val="28"/>
        </w:rPr>
        <w:t>абсолют</w:t>
      </w:r>
      <w:proofErr w:type="spellEnd"/>
      <w:r>
        <w:rPr>
          <w:spacing w:val="-6"/>
          <w:sz w:val="28"/>
          <w:szCs w:val="28"/>
          <w:lang w:val="kk-KZ"/>
        </w:rPr>
        <w:t>тік</w:t>
      </w:r>
      <w:r>
        <w:rPr>
          <w:spacing w:val="-6"/>
          <w:sz w:val="28"/>
          <w:szCs w:val="28"/>
        </w:rPr>
        <w:t xml:space="preserve"> температура – </w:t>
      </w:r>
      <w:r>
        <w:rPr>
          <w:b/>
          <w:spacing w:val="-6"/>
          <w:sz w:val="28"/>
          <w:szCs w:val="28"/>
        </w:rPr>
        <w:t xml:space="preserve">Т, </w:t>
      </w:r>
      <w:r>
        <w:rPr>
          <w:spacing w:val="-6"/>
          <w:sz w:val="28"/>
          <w:szCs w:val="28"/>
        </w:rPr>
        <w:t>К.</w:t>
      </w:r>
    </w:p>
    <w:p w:rsidR="00C57A3C" w:rsidRDefault="00C57A3C" w:rsidP="00C57A3C">
      <w:pPr>
        <w:ind w:firstLine="397"/>
        <w:rPr>
          <w:sz w:val="28"/>
          <w:szCs w:val="28"/>
          <w:lang w:val="kk-KZ"/>
        </w:rPr>
      </w:pPr>
      <w:r>
        <w:rPr>
          <w:sz w:val="28"/>
          <w:szCs w:val="28"/>
          <w:lang w:val="kk-KZ"/>
        </w:rPr>
        <w:t>Қалыпты жағдайдағы қысым</w:t>
      </w:r>
      <w:r>
        <w:rPr>
          <w:sz w:val="28"/>
          <w:szCs w:val="28"/>
        </w:rPr>
        <w:t xml:space="preserve"> –</w:t>
      </w:r>
      <w:r>
        <w:rPr>
          <w:b/>
          <w:sz w:val="28"/>
          <w:szCs w:val="28"/>
        </w:rPr>
        <w:t xml:space="preserve"> </w:t>
      </w:r>
      <w:proofErr w:type="spellStart"/>
      <w:r>
        <w:rPr>
          <w:b/>
          <w:sz w:val="28"/>
          <w:szCs w:val="28"/>
        </w:rPr>
        <w:t>Р</w:t>
      </w:r>
      <w:r>
        <w:rPr>
          <w:b/>
          <w:sz w:val="28"/>
          <w:szCs w:val="28"/>
          <w:vertAlign w:val="subscript"/>
        </w:rPr>
        <w:t>o</w:t>
      </w:r>
      <w:proofErr w:type="spellEnd"/>
      <m:oMath>
        <m:r>
          <m:rPr>
            <m:sty m:val="bi"/>
          </m:rPr>
          <w:rPr>
            <w:rFonts w:ascii="Cambria Math" w:hAnsi="Cambria Math"/>
            <w:sz w:val="28"/>
            <w:szCs w:val="28"/>
          </w:rPr>
          <m:t>=</m:t>
        </m:r>
      </m:oMath>
      <w:smartTag w:uri="urn:schemas-microsoft-com:office:smarttags" w:element="metricconverter">
        <w:smartTagPr>
          <w:attr w:name="ProductID" w:val="760 мм"/>
        </w:smartTagPr>
      </w:smartTag>
      <w:r>
        <w:rPr>
          <w:sz w:val="28"/>
          <w:szCs w:val="28"/>
        </w:rPr>
        <w:t>760 мм рт. ст.</w:t>
      </w:r>
      <w:r>
        <w:rPr>
          <w:sz w:val="28"/>
          <w:szCs w:val="28"/>
          <w:lang w:val="kk-KZ"/>
        </w:rPr>
        <w:t xml:space="preserve">; </w:t>
      </w:r>
    </w:p>
    <w:p w:rsidR="00C57A3C" w:rsidRDefault="00C57A3C" w:rsidP="00C57A3C">
      <w:pPr>
        <w:ind w:firstLine="397"/>
        <w:rPr>
          <w:sz w:val="28"/>
          <w:szCs w:val="28"/>
          <w:lang w:val="kk-KZ"/>
        </w:rPr>
      </w:pPr>
      <w:r>
        <w:rPr>
          <w:sz w:val="28"/>
          <w:szCs w:val="28"/>
          <w:lang w:val="kk-KZ"/>
        </w:rPr>
        <w:t>101,325 кПа</w:t>
      </w:r>
    </w:p>
    <w:p w:rsidR="00C57A3C" w:rsidRDefault="00C57A3C" w:rsidP="00C57A3C">
      <w:pPr>
        <w:ind w:firstLine="397"/>
        <w:rPr>
          <w:sz w:val="28"/>
          <w:szCs w:val="28"/>
          <w:lang w:val="kk-KZ"/>
        </w:rPr>
      </w:pPr>
      <w:r>
        <w:rPr>
          <w:sz w:val="28"/>
          <w:szCs w:val="28"/>
          <w:lang w:val="kk-KZ"/>
        </w:rPr>
        <w:t xml:space="preserve">Тәжірибе кезіндегі ауа қысымы – </w:t>
      </w:r>
      <w:r>
        <w:rPr>
          <w:b/>
          <w:sz w:val="28"/>
          <w:szCs w:val="28"/>
          <w:lang w:val="kk-KZ"/>
        </w:rPr>
        <w:t>Р</w:t>
      </w:r>
      <w:r>
        <w:rPr>
          <w:sz w:val="28"/>
          <w:szCs w:val="28"/>
          <w:lang w:val="kk-KZ"/>
        </w:rPr>
        <w:t xml:space="preserve">, мм рт.ст. </w:t>
      </w:r>
    </w:p>
    <w:p w:rsidR="00C57A3C" w:rsidRDefault="00C57A3C" w:rsidP="00C57A3C">
      <w:pPr>
        <w:numPr>
          <w:ilvl w:val="0"/>
          <w:numId w:val="1"/>
        </w:numPr>
        <w:tabs>
          <w:tab w:val="num" w:pos="709"/>
        </w:tabs>
        <w:ind w:left="0" w:firstLine="397"/>
        <w:jc w:val="both"/>
        <w:rPr>
          <w:sz w:val="28"/>
          <w:szCs w:val="28"/>
          <w:lang w:val="kk-KZ"/>
        </w:rPr>
      </w:pPr>
      <w:r>
        <w:rPr>
          <w:sz w:val="28"/>
          <w:szCs w:val="28"/>
          <w:lang w:val="kk-KZ"/>
        </w:rPr>
        <w:t>Ауа көлемін төмендегі формуланы пайдалана отырып, қалыпты жағдайға келтіру:</w:t>
      </w:r>
    </w:p>
    <w:p w:rsidR="00C57A3C" w:rsidRDefault="00C57A3C" w:rsidP="00C57A3C">
      <w:pPr>
        <w:jc w:val="center"/>
        <w:rPr>
          <w:sz w:val="28"/>
          <w:szCs w:val="28"/>
          <w:lang w:val="kk-KZ"/>
        </w:rPr>
      </w:pPr>
    </w:p>
    <w:p w:rsidR="00C57A3C" w:rsidRDefault="00C57A3C" w:rsidP="00C57A3C">
      <w:pPr>
        <w:jc w:val="center"/>
        <w:rPr>
          <w:sz w:val="28"/>
          <w:szCs w:val="28"/>
          <w:lang w:val="en-US"/>
        </w:rPr>
      </w:pPr>
      <w:r>
        <w:rPr>
          <w:rFonts w:eastAsiaTheme="minorHAnsi"/>
          <w:position w:val="-24"/>
          <w:sz w:val="28"/>
          <w:szCs w:val="28"/>
          <w:lang w:val="en-US" w:eastAsia="en-US"/>
        </w:rPr>
        <w:object w:dxaOrig="1155"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8.5pt" o:ole="" fillcolor="window">
            <v:imagedata r:id="rId5" o:title=""/>
          </v:shape>
          <o:OLEObject Type="Embed" ProgID="Equation.3" ShapeID="_x0000_i1025" DrawAspect="Content" ObjectID="_1692893191" r:id="rId6"/>
        </w:object>
      </w:r>
    </w:p>
    <w:p w:rsidR="00C57A3C" w:rsidRDefault="00C57A3C" w:rsidP="00C57A3C">
      <w:pPr>
        <w:pStyle w:val="FR1"/>
        <w:widowControl/>
        <w:ind w:left="0" w:firstLine="397"/>
        <w:jc w:val="both"/>
        <w:rPr>
          <w:rFonts w:ascii="Times New Roman" w:hAnsi="Times New Roman"/>
          <w:sz w:val="28"/>
          <w:szCs w:val="28"/>
          <w:lang w:val="en-US"/>
        </w:rPr>
      </w:pPr>
    </w:p>
    <w:p w:rsidR="00C57A3C" w:rsidRDefault="00C57A3C" w:rsidP="00C57A3C">
      <w:pPr>
        <w:pStyle w:val="FR1"/>
        <w:widowControl/>
        <w:ind w:left="0" w:firstLine="397"/>
        <w:jc w:val="both"/>
        <w:rPr>
          <w:rFonts w:ascii="Times New Roman" w:hAnsi="Times New Roman"/>
          <w:sz w:val="28"/>
          <w:szCs w:val="28"/>
          <w:lang w:val="en-US"/>
        </w:rPr>
      </w:pPr>
      <w:r>
        <w:rPr>
          <w:rFonts w:ascii="Times New Roman" w:hAnsi="Times New Roman"/>
          <w:sz w:val="28"/>
          <w:szCs w:val="28"/>
          <w:lang w:val="en-US"/>
        </w:rPr>
        <w:t xml:space="preserve">2. </w:t>
      </w:r>
      <w:r>
        <w:rPr>
          <w:rFonts w:ascii="Times New Roman" w:hAnsi="Times New Roman"/>
          <w:sz w:val="28"/>
          <w:szCs w:val="28"/>
          <w:lang w:val="kk-KZ"/>
        </w:rPr>
        <w:t>Колба ішіндегі ауаның массасын есептеп шығару</w:t>
      </w:r>
      <w:r>
        <w:rPr>
          <w:rFonts w:ascii="Times New Roman" w:hAnsi="Times New Roman"/>
          <w:sz w:val="28"/>
          <w:szCs w:val="28"/>
          <w:lang w:val="en-US"/>
        </w:rPr>
        <w:t xml:space="preserve"> – m</w:t>
      </w:r>
      <w:r>
        <w:rPr>
          <w:rFonts w:ascii="Times New Roman" w:hAnsi="Times New Roman"/>
          <w:sz w:val="28"/>
          <w:szCs w:val="28"/>
          <w:vertAlign w:val="subscript"/>
          <w:lang w:val="en-US"/>
        </w:rPr>
        <w:t>3</w:t>
      </w:r>
      <w:r>
        <w:rPr>
          <w:rFonts w:ascii="Times New Roman" w:hAnsi="Times New Roman"/>
          <w:sz w:val="28"/>
          <w:szCs w:val="28"/>
          <w:lang w:val="en-US"/>
        </w:rPr>
        <w:t xml:space="preserve">, </w:t>
      </w:r>
      <w:r>
        <w:rPr>
          <w:rFonts w:ascii="Times New Roman" w:hAnsi="Times New Roman"/>
          <w:sz w:val="28"/>
          <w:szCs w:val="28"/>
          <w:lang w:val="en-US"/>
        </w:rPr>
        <w:br/>
      </w:r>
      <w:r>
        <w:rPr>
          <w:rFonts w:ascii="Times New Roman" w:hAnsi="Times New Roman"/>
          <w:sz w:val="28"/>
          <w:szCs w:val="28"/>
        </w:rPr>
        <w:t>г</w:t>
      </w:r>
      <w:r>
        <w:rPr>
          <w:rFonts w:ascii="Times New Roman" w:hAnsi="Times New Roman"/>
          <w:sz w:val="28"/>
          <w:szCs w:val="28"/>
          <w:lang w:val="en-US"/>
        </w:rPr>
        <w:t xml:space="preserve"> – </w:t>
      </w:r>
      <w:r>
        <w:rPr>
          <w:rFonts w:ascii="Times New Roman" w:hAnsi="Times New Roman"/>
          <w:sz w:val="28"/>
          <w:szCs w:val="28"/>
          <w:lang w:val="kk-KZ"/>
        </w:rPr>
        <w:t>ауа тығыздығы –</w:t>
      </w:r>
      <w:r>
        <w:rPr>
          <w:rFonts w:ascii="Times New Roman" w:hAnsi="Times New Roman"/>
          <w:sz w:val="28"/>
          <w:szCs w:val="28"/>
          <w:lang w:val="en-US"/>
        </w:rPr>
        <w:t xml:space="preserve">1,293 </w:t>
      </w:r>
      <w:r>
        <w:rPr>
          <w:rFonts w:ascii="Times New Roman" w:hAnsi="Times New Roman"/>
          <w:sz w:val="28"/>
          <w:szCs w:val="28"/>
        </w:rPr>
        <w:t>г</w:t>
      </w:r>
      <w:r>
        <w:rPr>
          <w:rFonts w:ascii="Times New Roman" w:hAnsi="Times New Roman"/>
          <w:sz w:val="28"/>
          <w:szCs w:val="28"/>
          <w:lang w:val="en-US"/>
        </w:rPr>
        <w:t>/</w:t>
      </w:r>
      <w:r>
        <w:rPr>
          <w:rFonts w:ascii="Times New Roman" w:hAnsi="Times New Roman"/>
          <w:sz w:val="28"/>
          <w:szCs w:val="28"/>
        </w:rPr>
        <w:t>л</w:t>
      </w:r>
      <w:r>
        <w:rPr>
          <w:rFonts w:ascii="Times New Roman" w:hAnsi="Times New Roman"/>
          <w:sz w:val="28"/>
          <w:szCs w:val="28"/>
          <w:lang w:val="kk-KZ"/>
        </w:rPr>
        <w:t>-ге тең</w:t>
      </w:r>
      <w:r>
        <w:rPr>
          <w:rFonts w:ascii="Times New Roman" w:hAnsi="Times New Roman"/>
          <w:i/>
          <w:sz w:val="28"/>
          <w:szCs w:val="28"/>
          <w:lang w:val="en-US"/>
        </w:rPr>
        <w:tab/>
      </w:r>
    </w:p>
    <w:p w:rsidR="00C57A3C" w:rsidRDefault="00C57A3C" w:rsidP="00C57A3C">
      <w:pPr>
        <w:ind w:firstLine="397"/>
        <w:jc w:val="both"/>
        <w:rPr>
          <w:i/>
          <w:smallCaps/>
          <w:sz w:val="28"/>
          <w:szCs w:val="28"/>
        </w:rPr>
      </w:pPr>
      <w:r>
        <w:rPr>
          <w:sz w:val="28"/>
          <w:szCs w:val="28"/>
        </w:rPr>
        <w:t xml:space="preserve">3. </w:t>
      </w:r>
      <w:r>
        <w:rPr>
          <w:sz w:val="28"/>
          <w:szCs w:val="28"/>
          <w:lang w:val="kk-KZ"/>
        </w:rPr>
        <w:t>Бос колбаның массасын табу</w:t>
      </w:r>
      <w:r>
        <w:rPr>
          <w:sz w:val="28"/>
          <w:szCs w:val="28"/>
        </w:rPr>
        <w:t xml:space="preserve">: </w:t>
      </w:r>
      <w:r>
        <w:rPr>
          <w:b/>
          <w:sz w:val="28"/>
          <w:szCs w:val="28"/>
        </w:rPr>
        <w:t>m</w:t>
      </w:r>
      <w:r>
        <w:rPr>
          <w:b/>
          <w:sz w:val="28"/>
          <w:szCs w:val="28"/>
          <w:vertAlign w:val="subscript"/>
        </w:rPr>
        <w:t>4</w:t>
      </w:r>
      <w:r>
        <w:rPr>
          <w:sz w:val="28"/>
          <w:szCs w:val="28"/>
        </w:rPr>
        <w:t>= m</w:t>
      </w:r>
      <w:r>
        <w:rPr>
          <w:sz w:val="28"/>
          <w:szCs w:val="28"/>
          <w:vertAlign w:val="subscript"/>
        </w:rPr>
        <w:t>1</w:t>
      </w:r>
      <w:r>
        <w:rPr>
          <w:sz w:val="28"/>
          <w:szCs w:val="28"/>
        </w:rPr>
        <w:t xml:space="preserve"> – m</w:t>
      </w:r>
      <w:r>
        <w:rPr>
          <w:sz w:val="28"/>
          <w:szCs w:val="28"/>
          <w:vertAlign w:val="subscript"/>
        </w:rPr>
        <w:t>3</w:t>
      </w:r>
    </w:p>
    <w:p w:rsidR="00C57A3C" w:rsidRDefault="00C57A3C" w:rsidP="00C57A3C">
      <w:pPr>
        <w:ind w:firstLine="397"/>
        <w:jc w:val="both"/>
        <w:rPr>
          <w:sz w:val="28"/>
          <w:szCs w:val="28"/>
        </w:rPr>
      </w:pPr>
      <w:r>
        <w:rPr>
          <w:sz w:val="28"/>
          <w:szCs w:val="28"/>
        </w:rPr>
        <w:t xml:space="preserve">4. </w:t>
      </w:r>
      <w:r>
        <w:rPr>
          <w:sz w:val="28"/>
          <w:szCs w:val="28"/>
          <w:lang w:val="kk-KZ"/>
        </w:rPr>
        <w:t xml:space="preserve">Колба ішіндегі көмірқышқыл газының массасын табу: </w:t>
      </w:r>
      <w:r>
        <w:rPr>
          <w:sz w:val="28"/>
          <w:szCs w:val="28"/>
          <w:lang w:val="kk-KZ"/>
        </w:rPr>
        <w:br/>
      </w:r>
      <w:r>
        <w:rPr>
          <w:b/>
          <w:sz w:val="28"/>
          <w:szCs w:val="28"/>
        </w:rPr>
        <w:t>m</w:t>
      </w:r>
      <w:r>
        <w:rPr>
          <w:b/>
          <w:sz w:val="28"/>
          <w:szCs w:val="28"/>
          <w:vertAlign w:val="subscript"/>
        </w:rPr>
        <w:t>5</w:t>
      </w:r>
      <w:r>
        <w:rPr>
          <w:sz w:val="28"/>
          <w:szCs w:val="28"/>
        </w:rPr>
        <w:t xml:space="preserve"> = m</w:t>
      </w:r>
      <w:r>
        <w:rPr>
          <w:sz w:val="28"/>
          <w:szCs w:val="28"/>
          <w:vertAlign w:val="subscript"/>
        </w:rPr>
        <w:t>2</w:t>
      </w:r>
      <w:r>
        <w:rPr>
          <w:sz w:val="28"/>
          <w:szCs w:val="28"/>
        </w:rPr>
        <w:t xml:space="preserve"> – m</w:t>
      </w:r>
      <w:r>
        <w:rPr>
          <w:sz w:val="28"/>
          <w:szCs w:val="28"/>
          <w:vertAlign w:val="subscript"/>
        </w:rPr>
        <w:t>4</w:t>
      </w:r>
    </w:p>
    <w:p w:rsidR="00C57A3C" w:rsidRDefault="00C57A3C" w:rsidP="00C57A3C">
      <w:pPr>
        <w:ind w:firstLine="397"/>
        <w:jc w:val="both"/>
        <w:rPr>
          <w:sz w:val="28"/>
          <w:szCs w:val="28"/>
          <w:lang w:val="kk-KZ"/>
        </w:rPr>
      </w:pPr>
      <w:r>
        <w:rPr>
          <w:sz w:val="28"/>
          <w:szCs w:val="28"/>
        </w:rPr>
        <w:t xml:space="preserve">5. </w:t>
      </w:r>
      <w:r>
        <w:rPr>
          <w:sz w:val="28"/>
          <w:szCs w:val="28"/>
          <w:lang w:val="kk-KZ"/>
        </w:rPr>
        <w:t>Көмірқышқыл газының ауамен салыстырмалы тығызды</w:t>
      </w:r>
      <w:r>
        <w:rPr>
          <w:sz w:val="28"/>
          <w:szCs w:val="28"/>
          <w:lang w:val="kk-KZ"/>
        </w:rPr>
        <w:softHyphen/>
        <w:t>ғын есептеп табу:</w:t>
      </w:r>
    </w:p>
    <w:p w:rsidR="00C57A3C" w:rsidRDefault="00C57A3C" w:rsidP="00C57A3C">
      <w:pPr>
        <w:jc w:val="center"/>
        <w:rPr>
          <w:sz w:val="28"/>
          <w:szCs w:val="28"/>
          <w:lang w:val="kk-KZ"/>
        </w:rPr>
      </w:pPr>
      <w:r>
        <w:rPr>
          <w:sz w:val="28"/>
          <w:szCs w:val="28"/>
          <w:lang w:val="kk-KZ"/>
        </w:rPr>
        <w:t>D</w:t>
      </w:r>
      <w:r>
        <w:rPr>
          <w:sz w:val="28"/>
          <w:szCs w:val="28"/>
          <w:vertAlign w:val="subscript"/>
          <w:lang w:val="kk-KZ"/>
        </w:rPr>
        <w:t>возд.</w:t>
      </w:r>
      <w:r>
        <w:rPr>
          <w:sz w:val="28"/>
          <w:szCs w:val="28"/>
          <w:lang w:val="kk-KZ"/>
        </w:rPr>
        <w:t>(СО</w:t>
      </w:r>
      <w:r>
        <w:rPr>
          <w:sz w:val="28"/>
          <w:szCs w:val="28"/>
          <w:vertAlign w:val="subscript"/>
          <w:lang w:val="kk-KZ"/>
        </w:rPr>
        <w:t>2</w:t>
      </w:r>
      <w:r>
        <w:rPr>
          <w:sz w:val="28"/>
          <w:szCs w:val="28"/>
          <w:lang w:val="kk-KZ"/>
        </w:rPr>
        <w:t xml:space="preserve">) = </w:t>
      </w:r>
      <w:r>
        <w:rPr>
          <w:rFonts w:eastAsiaTheme="minorHAnsi"/>
          <w:position w:val="-30"/>
          <w:sz w:val="28"/>
          <w:szCs w:val="28"/>
          <w:lang w:val="en-US" w:eastAsia="en-US"/>
        </w:rPr>
        <w:object w:dxaOrig="435" w:dyaOrig="720">
          <v:shape id="_x0000_i1026" type="#_x0000_t75" style="width:21.75pt;height:36pt" o:ole="" fillcolor="window">
            <v:imagedata r:id="rId7" o:title=""/>
          </v:shape>
          <o:OLEObject Type="Embed" ProgID="Equation.3" ShapeID="_x0000_i1026" DrawAspect="Content" ObjectID="_1692893192" r:id="rId8"/>
        </w:object>
      </w:r>
    </w:p>
    <w:p w:rsidR="00C57A3C" w:rsidRDefault="00C57A3C" w:rsidP="00C57A3C">
      <w:pPr>
        <w:pStyle w:val="FR1"/>
        <w:widowControl/>
        <w:ind w:left="0" w:firstLine="397"/>
        <w:jc w:val="both"/>
        <w:rPr>
          <w:rFonts w:ascii="Times New Roman" w:hAnsi="Times New Roman"/>
          <w:sz w:val="28"/>
          <w:szCs w:val="28"/>
          <w:lang w:val="kk-KZ"/>
        </w:rPr>
      </w:pPr>
    </w:p>
    <w:p w:rsidR="00C57A3C" w:rsidRDefault="00C57A3C" w:rsidP="00C57A3C">
      <w:pPr>
        <w:pStyle w:val="FR1"/>
        <w:widowControl/>
        <w:ind w:left="0" w:firstLine="397"/>
        <w:jc w:val="both"/>
        <w:rPr>
          <w:rFonts w:ascii="Times New Roman" w:hAnsi="Times New Roman"/>
          <w:sz w:val="28"/>
          <w:szCs w:val="28"/>
          <w:lang w:val="kk-KZ"/>
        </w:rPr>
      </w:pPr>
      <w:r>
        <w:rPr>
          <w:rFonts w:ascii="Times New Roman" w:hAnsi="Times New Roman"/>
          <w:sz w:val="28"/>
          <w:szCs w:val="28"/>
          <w:lang w:val="kk-KZ"/>
        </w:rPr>
        <w:t>6. Колба көлемінде болатын сутектің массасын m</w:t>
      </w:r>
      <w:r>
        <w:rPr>
          <w:rFonts w:ascii="Times New Roman" w:hAnsi="Times New Roman"/>
          <w:sz w:val="28"/>
          <w:szCs w:val="28"/>
          <w:vertAlign w:val="subscript"/>
          <w:lang w:val="kk-KZ"/>
        </w:rPr>
        <w:t xml:space="preserve">6 </w:t>
      </w:r>
      <w:r>
        <w:rPr>
          <w:rFonts w:ascii="Times New Roman" w:hAnsi="Times New Roman"/>
          <w:sz w:val="28"/>
          <w:szCs w:val="28"/>
          <w:lang w:val="kk-KZ"/>
        </w:rPr>
        <w:t>есептеп шығару (cутектің тығыздығы 0,09 г/л.).</w:t>
      </w:r>
    </w:p>
    <w:p w:rsidR="00C57A3C" w:rsidRDefault="00C57A3C" w:rsidP="00C57A3C">
      <w:pPr>
        <w:ind w:firstLine="397"/>
        <w:jc w:val="both"/>
        <w:rPr>
          <w:sz w:val="28"/>
          <w:szCs w:val="28"/>
          <w:lang w:val="kk-KZ"/>
        </w:rPr>
      </w:pPr>
      <w:r>
        <w:rPr>
          <w:sz w:val="28"/>
          <w:szCs w:val="28"/>
          <w:lang w:val="kk-KZ"/>
        </w:rPr>
        <w:t>7. Көмірқышқыл газының сутекпен салыстырмалы тығыз</w:t>
      </w:r>
      <w:r>
        <w:rPr>
          <w:sz w:val="28"/>
          <w:szCs w:val="28"/>
          <w:lang w:val="kk-KZ"/>
        </w:rPr>
        <w:softHyphen/>
        <w:t>дығын есептеп шығару:</w:t>
      </w:r>
    </w:p>
    <w:p w:rsidR="00C57A3C" w:rsidRDefault="00C57A3C" w:rsidP="00C57A3C">
      <w:pPr>
        <w:jc w:val="center"/>
        <w:rPr>
          <w:sz w:val="28"/>
          <w:szCs w:val="28"/>
          <w:lang w:val="kk-KZ"/>
        </w:rPr>
      </w:pPr>
      <w:r>
        <w:rPr>
          <w:sz w:val="28"/>
          <w:szCs w:val="28"/>
          <w:lang w:val="kk-KZ"/>
        </w:rPr>
        <w:t>D</w:t>
      </w:r>
      <w:r>
        <w:rPr>
          <w:sz w:val="28"/>
          <w:szCs w:val="28"/>
          <w:vertAlign w:val="subscript"/>
          <w:lang w:val="kk-KZ"/>
        </w:rPr>
        <w:t>H2</w:t>
      </w:r>
      <w:r>
        <w:rPr>
          <w:sz w:val="28"/>
          <w:szCs w:val="28"/>
          <w:lang w:val="kk-KZ"/>
        </w:rPr>
        <w:t>(CO</w:t>
      </w:r>
      <w:r>
        <w:rPr>
          <w:sz w:val="28"/>
          <w:szCs w:val="28"/>
          <w:vertAlign w:val="subscript"/>
          <w:lang w:val="kk-KZ"/>
        </w:rPr>
        <w:t>2</w:t>
      </w:r>
      <w:r>
        <w:rPr>
          <w:sz w:val="28"/>
          <w:szCs w:val="28"/>
          <w:lang w:val="kk-KZ"/>
        </w:rPr>
        <w:t xml:space="preserve">) = </w:t>
      </w:r>
      <w:r>
        <w:rPr>
          <w:rFonts w:eastAsiaTheme="minorHAnsi"/>
          <w:position w:val="-30"/>
          <w:sz w:val="28"/>
          <w:szCs w:val="28"/>
          <w:lang w:val="en-US" w:eastAsia="en-US"/>
        </w:rPr>
        <w:object w:dxaOrig="435" w:dyaOrig="570">
          <v:shape id="_x0000_i1027" type="#_x0000_t75" style="width:21.75pt;height:28.5pt" o:ole="" fillcolor="window">
            <v:imagedata r:id="rId9" o:title=""/>
          </v:shape>
          <o:OLEObject Type="Embed" ProgID="Equation.3" ShapeID="_x0000_i1027" DrawAspect="Content" ObjectID="_1692893193" r:id="rId10"/>
        </w:object>
      </w:r>
    </w:p>
    <w:p w:rsidR="00C57A3C" w:rsidRDefault="00C57A3C" w:rsidP="00C57A3C">
      <w:pPr>
        <w:pStyle w:val="2"/>
        <w:spacing w:line="240" w:lineRule="auto"/>
        <w:ind w:firstLine="397"/>
        <w:rPr>
          <w:rFonts w:ascii="Times New Roman" w:hAnsi="Times New Roman"/>
          <w:szCs w:val="28"/>
          <w:lang w:val="kk-KZ"/>
        </w:rPr>
      </w:pPr>
      <w:r>
        <w:rPr>
          <w:szCs w:val="28"/>
          <w:lang w:val="kk-KZ"/>
        </w:rPr>
        <w:t>8. CO</w:t>
      </w:r>
      <w:r>
        <w:rPr>
          <w:szCs w:val="28"/>
          <w:vertAlign w:val="subscript"/>
          <w:lang w:val="kk-KZ"/>
        </w:rPr>
        <w:t xml:space="preserve">2 </w:t>
      </w:r>
      <w:r>
        <w:rPr>
          <w:szCs w:val="28"/>
          <w:lang w:val="kk-KZ"/>
        </w:rPr>
        <w:t>салыстырмалы молекулалық массасын екі әдіспен есептеп шығару:</w:t>
      </w:r>
    </w:p>
    <w:p w:rsidR="00C57A3C" w:rsidRDefault="00C57A3C" w:rsidP="00C57A3C">
      <w:pPr>
        <w:spacing w:line="242" w:lineRule="auto"/>
        <w:ind w:firstLine="397"/>
        <w:jc w:val="center"/>
        <w:rPr>
          <w:sz w:val="28"/>
          <w:szCs w:val="28"/>
          <w:vertAlign w:val="subscript"/>
          <w:lang w:val="kk-KZ"/>
        </w:rPr>
      </w:pPr>
      <w:r>
        <w:rPr>
          <w:sz w:val="28"/>
          <w:szCs w:val="28"/>
          <w:lang w:val="kk-KZ"/>
        </w:rPr>
        <w:t>М = 2,016 D</w:t>
      </w:r>
      <w:r>
        <w:rPr>
          <w:sz w:val="28"/>
          <w:szCs w:val="28"/>
          <w:vertAlign w:val="subscript"/>
          <w:lang w:val="kk-KZ"/>
        </w:rPr>
        <w:t>H2</w:t>
      </w:r>
    </w:p>
    <w:p w:rsidR="00C57A3C" w:rsidRDefault="00C57A3C" w:rsidP="00C57A3C">
      <w:pPr>
        <w:spacing w:line="242" w:lineRule="auto"/>
        <w:ind w:firstLine="397"/>
        <w:jc w:val="center"/>
        <w:rPr>
          <w:sz w:val="28"/>
          <w:szCs w:val="28"/>
          <w:vertAlign w:val="subscript"/>
          <w:lang w:val="kk-KZ"/>
        </w:rPr>
      </w:pPr>
      <w:r>
        <w:rPr>
          <w:sz w:val="28"/>
          <w:szCs w:val="28"/>
          <w:lang w:val="kk-KZ"/>
        </w:rPr>
        <w:t>M = 29 D</w:t>
      </w:r>
      <w:r>
        <w:rPr>
          <w:sz w:val="28"/>
          <w:szCs w:val="28"/>
          <w:vertAlign w:val="subscript"/>
          <w:lang w:val="kk-KZ"/>
        </w:rPr>
        <w:t>возд</w:t>
      </w:r>
    </w:p>
    <w:p w:rsidR="00C57A3C" w:rsidRDefault="00C57A3C" w:rsidP="00C57A3C">
      <w:pPr>
        <w:spacing w:line="242" w:lineRule="auto"/>
        <w:ind w:firstLine="397"/>
        <w:jc w:val="both"/>
        <w:rPr>
          <w:sz w:val="28"/>
          <w:szCs w:val="28"/>
          <w:lang w:val="kk-KZ"/>
        </w:rPr>
      </w:pPr>
    </w:p>
    <w:p w:rsidR="00C57A3C" w:rsidRDefault="00C57A3C" w:rsidP="00C57A3C">
      <w:pPr>
        <w:spacing w:line="242" w:lineRule="auto"/>
        <w:ind w:firstLine="397"/>
        <w:jc w:val="both"/>
        <w:rPr>
          <w:sz w:val="28"/>
          <w:szCs w:val="28"/>
          <w:lang w:val="kk-KZ"/>
        </w:rPr>
      </w:pPr>
      <w:r>
        <w:rPr>
          <w:sz w:val="28"/>
          <w:szCs w:val="28"/>
          <w:lang w:val="kk-KZ"/>
        </w:rPr>
        <w:t>9. Төмендегі теңдеу бойынша салыстырмалы қателігін есеп</w:t>
      </w:r>
      <w:r>
        <w:rPr>
          <w:sz w:val="28"/>
          <w:szCs w:val="28"/>
          <w:lang w:val="kk-KZ"/>
        </w:rPr>
        <w:softHyphen/>
        <w:t>теу:</w:t>
      </w:r>
    </w:p>
    <w:p w:rsidR="00C57A3C" w:rsidRDefault="00C57A3C" w:rsidP="00C57A3C">
      <w:pPr>
        <w:pStyle w:val="FR2"/>
        <w:spacing w:line="242" w:lineRule="auto"/>
        <w:ind w:left="0" w:firstLine="397"/>
        <w:jc w:val="center"/>
        <w:rPr>
          <w:rFonts w:ascii="Times New Roman" w:hAnsi="Times New Roman"/>
          <w:i w:val="0"/>
          <w:szCs w:val="28"/>
          <w:lang w:val="kk-KZ"/>
        </w:rPr>
      </w:pPr>
      <w:r>
        <w:rPr>
          <w:rFonts w:ascii="Times New Roman" w:hAnsi="Times New Roman"/>
          <w:i w:val="0"/>
          <w:position w:val="-70"/>
          <w:szCs w:val="28"/>
          <w:lang w:val="en-US"/>
        </w:rPr>
        <w:object w:dxaOrig="1725" w:dyaOrig="1005">
          <v:shape id="_x0000_i1028" type="#_x0000_t75" style="width:86.25pt;height:50.25pt" o:ole="" fillcolor="window">
            <v:imagedata r:id="rId11" o:title=""/>
          </v:shape>
          <o:OLEObject Type="Embed" ProgID="Equation.3" ShapeID="_x0000_i1028" DrawAspect="Content" ObjectID="_1692893194" r:id="rId12"/>
        </w:object>
      </w:r>
      <w:r>
        <w:rPr>
          <w:rFonts w:ascii="Times New Roman" w:hAnsi="Times New Roman"/>
          <w:i w:val="0"/>
          <w:szCs w:val="28"/>
          <w:lang w:val="kk-KZ"/>
        </w:rPr>
        <w:t xml:space="preserve"> 100%</w:t>
      </w:r>
    </w:p>
    <w:p w:rsidR="00C57A3C" w:rsidRDefault="00C57A3C" w:rsidP="00C57A3C">
      <w:pPr>
        <w:pStyle w:val="1"/>
        <w:keepNext w:val="0"/>
        <w:spacing w:line="242" w:lineRule="auto"/>
        <w:ind w:firstLine="397"/>
        <w:rPr>
          <w:rFonts w:ascii="Times New Roman" w:hAnsi="Times New Roman"/>
          <w:szCs w:val="28"/>
          <w:lang w:val="kk-KZ"/>
        </w:rPr>
      </w:pPr>
    </w:p>
    <w:p w:rsidR="00C57A3C" w:rsidRPr="004119FF" w:rsidRDefault="00C57A3C" w:rsidP="00C57A3C">
      <w:pPr>
        <w:pStyle w:val="1"/>
        <w:keepNext w:val="0"/>
        <w:spacing w:line="242" w:lineRule="auto"/>
        <w:ind w:firstLine="397"/>
        <w:rPr>
          <w:rFonts w:ascii="Times New Roman" w:hAnsi="Times New Roman"/>
          <w:b/>
          <w:szCs w:val="28"/>
          <w:lang w:val="kk-KZ"/>
        </w:rPr>
      </w:pPr>
      <w:r>
        <w:rPr>
          <w:rFonts w:ascii="Times New Roman" w:hAnsi="Times New Roman"/>
          <w:szCs w:val="28"/>
          <w:lang w:val="kk-KZ"/>
        </w:rPr>
        <w:t>Б</w:t>
      </w:r>
      <w:bookmarkStart w:id="0" w:name="_GoBack"/>
      <w:r w:rsidRPr="004119FF">
        <w:rPr>
          <w:rFonts w:ascii="Times New Roman" w:hAnsi="Times New Roman"/>
          <w:b/>
          <w:szCs w:val="28"/>
          <w:lang w:val="kk-KZ"/>
        </w:rPr>
        <w:t>) Магнийдің эквиваленттік массасын анықтау</w:t>
      </w:r>
    </w:p>
    <w:bookmarkEnd w:id="0"/>
    <w:p w:rsidR="00C57A3C" w:rsidRDefault="00C57A3C" w:rsidP="00C57A3C">
      <w:pPr>
        <w:spacing w:line="242" w:lineRule="auto"/>
        <w:ind w:firstLine="397"/>
        <w:rPr>
          <w:i/>
          <w:sz w:val="28"/>
          <w:szCs w:val="28"/>
          <w:lang w:val="kk-KZ"/>
        </w:rPr>
      </w:pPr>
    </w:p>
    <w:p w:rsidR="00C57A3C" w:rsidRDefault="00C57A3C" w:rsidP="00C57A3C">
      <w:pPr>
        <w:spacing w:line="242" w:lineRule="auto"/>
        <w:ind w:firstLine="397"/>
        <w:jc w:val="both"/>
        <w:rPr>
          <w:b/>
          <w:i/>
          <w:sz w:val="28"/>
          <w:szCs w:val="28"/>
          <w:lang w:val="kk-KZ"/>
        </w:rPr>
      </w:pPr>
      <w:r>
        <w:rPr>
          <w:b/>
          <w:i/>
          <w:sz w:val="28"/>
          <w:szCs w:val="28"/>
          <w:lang w:val="kk-KZ"/>
        </w:rPr>
        <w:t>Жұмысты жүргізу тәртібі:</w:t>
      </w:r>
    </w:p>
    <w:p w:rsidR="00C57A3C" w:rsidRDefault="00C57A3C" w:rsidP="00C57A3C">
      <w:pPr>
        <w:numPr>
          <w:ilvl w:val="0"/>
          <w:numId w:val="2"/>
        </w:numPr>
        <w:tabs>
          <w:tab w:val="num" w:pos="709"/>
        </w:tabs>
        <w:spacing w:line="242" w:lineRule="auto"/>
        <w:ind w:left="0" w:firstLine="397"/>
        <w:jc w:val="both"/>
        <w:rPr>
          <w:sz w:val="28"/>
          <w:szCs w:val="28"/>
          <w:lang w:val="kk-KZ"/>
        </w:rPr>
      </w:pPr>
      <w:r>
        <w:rPr>
          <w:sz w:val="28"/>
          <w:szCs w:val="28"/>
          <w:lang w:val="kk-KZ"/>
        </w:rPr>
        <w:t>0,1 г магнийді техникалық таразыда өлшеп алады да, оны сүзгі қағазға орайды.</w:t>
      </w:r>
    </w:p>
    <w:p w:rsidR="00C57A3C" w:rsidRDefault="00C57A3C" w:rsidP="00C57A3C">
      <w:pPr>
        <w:numPr>
          <w:ilvl w:val="0"/>
          <w:numId w:val="2"/>
        </w:numPr>
        <w:tabs>
          <w:tab w:val="num" w:pos="709"/>
        </w:tabs>
        <w:spacing w:line="242" w:lineRule="auto"/>
        <w:ind w:left="0" w:firstLine="397"/>
        <w:jc w:val="both"/>
        <w:rPr>
          <w:sz w:val="28"/>
          <w:szCs w:val="28"/>
          <w:lang w:val="kk-KZ"/>
        </w:rPr>
      </w:pPr>
      <w:r>
        <w:rPr>
          <w:sz w:val="28"/>
          <w:szCs w:val="28"/>
          <w:lang w:val="kk-KZ"/>
        </w:rPr>
        <w:t>Суы бар кристаллизаторға цилиндрді төңкеріп түтікше арқылы цилиндрді сумен толтырып болған соң, Вюрц колба</w:t>
      </w:r>
      <w:r>
        <w:rPr>
          <w:sz w:val="28"/>
          <w:szCs w:val="28"/>
          <w:lang w:val="kk-KZ"/>
        </w:rPr>
        <w:softHyphen/>
        <w:t>сы</w:t>
      </w:r>
      <w:r>
        <w:rPr>
          <w:sz w:val="28"/>
          <w:szCs w:val="28"/>
          <w:lang w:val="kk-KZ"/>
        </w:rPr>
        <w:softHyphen/>
        <w:t>ның газ шығатын түтікшесін цилиндрге кіргізеді. Резина түтік</w:t>
      </w:r>
      <w:r>
        <w:rPr>
          <w:sz w:val="28"/>
          <w:szCs w:val="28"/>
          <w:lang w:val="kk-KZ"/>
        </w:rPr>
        <w:softHyphen/>
        <w:t>ше қысылып қалмау үшін цилиндрді сәл қисайтып ұстаған жөн.</w:t>
      </w:r>
    </w:p>
    <w:p w:rsidR="00C57A3C" w:rsidRDefault="00C57A3C" w:rsidP="00C57A3C">
      <w:pPr>
        <w:numPr>
          <w:ilvl w:val="0"/>
          <w:numId w:val="2"/>
        </w:numPr>
        <w:tabs>
          <w:tab w:val="num" w:pos="709"/>
        </w:tabs>
        <w:spacing w:line="242" w:lineRule="auto"/>
        <w:ind w:left="0" w:firstLine="397"/>
        <w:jc w:val="both"/>
        <w:rPr>
          <w:sz w:val="28"/>
          <w:szCs w:val="28"/>
        </w:rPr>
      </w:pPr>
      <w:proofErr w:type="spellStart"/>
      <w:r>
        <w:rPr>
          <w:sz w:val="28"/>
          <w:szCs w:val="28"/>
        </w:rPr>
        <w:t>Вюрц</w:t>
      </w:r>
      <w:proofErr w:type="spellEnd"/>
      <w:r>
        <w:rPr>
          <w:sz w:val="28"/>
          <w:szCs w:val="28"/>
          <w:lang w:val="kk-KZ"/>
        </w:rPr>
        <w:t xml:space="preserve"> колбасына </w:t>
      </w:r>
      <w:r>
        <w:rPr>
          <w:sz w:val="28"/>
          <w:szCs w:val="28"/>
        </w:rPr>
        <w:t xml:space="preserve">10 мл 2 н </w:t>
      </w:r>
      <w:proofErr w:type="spellStart"/>
      <w:r>
        <w:rPr>
          <w:sz w:val="28"/>
          <w:szCs w:val="28"/>
        </w:rPr>
        <w:t>НС</w:t>
      </w:r>
      <w:r>
        <w:rPr>
          <w:rFonts w:eastAsia="??"/>
          <w:sz w:val="28"/>
          <w:szCs w:val="28"/>
          <w:lang w:eastAsia="ko-KR"/>
        </w:rPr>
        <w:t>l</w:t>
      </w:r>
      <w:proofErr w:type="spellEnd"/>
      <w:r>
        <w:rPr>
          <w:rFonts w:eastAsia="??"/>
          <w:sz w:val="28"/>
          <w:szCs w:val="28"/>
          <w:lang w:val="kk-KZ" w:eastAsia="ko-KR"/>
        </w:rPr>
        <w:t xml:space="preserve"> құю керек.</w:t>
      </w:r>
    </w:p>
    <w:p w:rsidR="00C57A3C" w:rsidRDefault="00C57A3C" w:rsidP="00C57A3C">
      <w:pPr>
        <w:numPr>
          <w:ilvl w:val="0"/>
          <w:numId w:val="2"/>
        </w:numPr>
        <w:tabs>
          <w:tab w:val="num" w:pos="709"/>
        </w:tabs>
        <w:spacing w:line="242" w:lineRule="auto"/>
        <w:ind w:left="0" w:firstLine="397"/>
        <w:jc w:val="both"/>
        <w:rPr>
          <w:sz w:val="28"/>
          <w:szCs w:val="28"/>
        </w:rPr>
      </w:pPr>
      <w:r>
        <w:rPr>
          <w:rFonts w:eastAsia="??"/>
          <w:sz w:val="28"/>
          <w:szCs w:val="28"/>
          <w:lang w:val="kk-KZ" w:eastAsia="ko-KR"/>
        </w:rPr>
        <w:t>Фильтр қағазға оралған магнийді Вюрц колбасының мойын жағына орналастырып, колбаның ішіне түсіп кетпей</w:t>
      </w:r>
      <w:r>
        <w:rPr>
          <w:rFonts w:eastAsia="??"/>
          <w:sz w:val="28"/>
          <w:szCs w:val="28"/>
          <w:lang w:val="kk-KZ" w:eastAsia="ko-KR"/>
        </w:rPr>
        <w:softHyphen/>
        <w:t>тін</w:t>
      </w:r>
      <w:r>
        <w:rPr>
          <w:rFonts w:eastAsia="??"/>
          <w:sz w:val="28"/>
          <w:szCs w:val="28"/>
          <w:lang w:val="kk-KZ" w:eastAsia="ko-KR"/>
        </w:rPr>
        <w:softHyphen/>
        <w:t>дей тығындайды, көлденең жатқан колбаны тік тұрғызғанда маг</w:t>
      </w:r>
      <w:r>
        <w:rPr>
          <w:rFonts w:eastAsia="??"/>
          <w:sz w:val="28"/>
          <w:szCs w:val="28"/>
          <w:lang w:val="kk-KZ" w:eastAsia="ko-KR"/>
        </w:rPr>
        <w:softHyphen/>
        <w:t xml:space="preserve">ний 2 н </w:t>
      </w:r>
      <w:proofErr w:type="spellStart"/>
      <w:r>
        <w:rPr>
          <w:sz w:val="28"/>
          <w:szCs w:val="28"/>
        </w:rPr>
        <w:t>HCl</w:t>
      </w:r>
      <w:proofErr w:type="spellEnd"/>
      <w:r>
        <w:rPr>
          <w:sz w:val="28"/>
          <w:szCs w:val="28"/>
          <w:lang w:val="kk-KZ"/>
        </w:rPr>
        <w:t xml:space="preserve"> ерітіндісіне түсу керек. Магний мен қышқыл ара</w:t>
      </w:r>
      <w:r>
        <w:rPr>
          <w:sz w:val="28"/>
          <w:szCs w:val="28"/>
          <w:lang w:val="kk-KZ"/>
        </w:rPr>
        <w:softHyphen/>
        <w:t>сында реакция басталады</w:t>
      </w:r>
      <w:r>
        <w:rPr>
          <w:rFonts w:eastAsia="??"/>
          <w:sz w:val="28"/>
          <w:szCs w:val="28"/>
          <w:lang w:eastAsia="ko-KR"/>
        </w:rPr>
        <w:t>:</w:t>
      </w:r>
    </w:p>
    <w:p w:rsidR="00C57A3C" w:rsidRDefault="00C57A3C" w:rsidP="00C57A3C">
      <w:pPr>
        <w:spacing w:line="242" w:lineRule="auto"/>
        <w:ind w:left="397"/>
        <w:jc w:val="both"/>
        <w:rPr>
          <w:sz w:val="28"/>
          <w:szCs w:val="28"/>
        </w:rPr>
      </w:pPr>
    </w:p>
    <w:p w:rsidR="00C57A3C" w:rsidRDefault="00C57A3C" w:rsidP="00C57A3C">
      <w:pPr>
        <w:spacing w:line="242" w:lineRule="auto"/>
        <w:jc w:val="center"/>
        <w:rPr>
          <w:sz w:val="28"/>
          <w:szCs w:val="28"/>
          <w:vertAlign w:val="subscript"/>
          <w:lang w:val="en-US"/>
        </w:rPr>
      </w:pPr>
      <w:proofErr w:type="spellStart"/>
      <w:r>
        <w:rPr>
          <w:sz w:val="28"/>
          <w:szCs w:val="28"/>
        </w:rPr>
        <w:t>Mg</w:t>
      </w:r>
      <w:proofErr w:type="spellEnd"/>
      <w:r>
        <w:rPr>
          <w:sz w:val="28"/>
          <w:szCs w:val="28"/>
        </w:rPr>
        <w:t xml:space="preserve"> + 2HCl = MgCl</w:t>
      </w:r>
      <w:r>
        <w:rPr>
          <w:sz w:val="28"/>
          <w:szCs w:val="28"/>
          <w:vertAlign w:val="subscript"/>
        </w:rPr>
        <w:t>2</w:t>
      </w:r>
      <w:r>
        <w:rPr>
          <w:sz w:val="28"/>
          <w:szCs w:val="28"/>
        </w:rPr>
        <w:t xml:space="preserve"> + H</w:t>
      </w:r>
      <w:r>
        <w:rPr>
          <w:sz w:val="28"/>
          <w:szCs w:val="28"/>
          <w:vertAlign w:val="subscript"/>
        </w:rPr>
        <w:t>2</w:t>
      </w:r>
    </w:p>
    <w:p w:rsidR="00C57A3C" w:rsidRDefault="00C57A3C" w:rsidP="00C57A3C">
      <w:pPr>
        <w:spacing w:line="242" w:lineRule="auto"/>
        <w:ind w:firstLine="397"/>
        <w:jc w:val="center"/>
        <w:rPr>
          <w:sz w:val="28"/>
          <w:szCs w:val="28"/>
        </w:rPr>
      </w:pPr>
    </w:p>
    <w:p w:rsidR="00C57A3C" w:rsidRDefault="00C57A3C" w:rsidP="00C57A3C">
      <w:pPr>
        <w:spacing w:line="242" w:lineRule="auto"/>
        <w:ind w:firstLine="397"/>
        <w:jc w:val="both"/>
        <w:rPr>
          <w:rFonts w:eastAsia="??"/>
          <w:sz w:val="28"/>
          <w:szCs w:val="28"/>
          <w:lang w:eastAsia="ko-KR"/>
        </w:rPr>
      </w:pPr>
      <w:r>
        <w:rPr>
          <w:sz w:val="28"/>
          <w:szCs w:val="28"/>
        </w:rPr>
        <w:lastRenderedPageBreak/>
        <w:t>5</w:t>
      </w:r>
      <w:r>
        <w:rPr>
          <w:rFonts w:eastAsia="??"/>
          <w:sz w:val="28"/>
          <w:szCs w:val="28"/>
          <w:lang w:eastAsia="ko-KR"/>
        </w:rPr>
        <w:t xml:space="preserve">. </w:t>
      </w:r>
      <w:r>
        <w:rPr>
          <w:rFonts w:eastAsia="??"/>
          <w:sz w:val="28"/>
          <w:szCs w:val="28"/>
          <w:lang w:val="kk-KZ" w:eastAsia="ko-KR"/>
        </w:rPr>
        <w:t>Бөлініп шыққан сутегі газының көлемін өлшеу керек.</w:t>
      </w:r>
    </w:p>
    <w:p w:rsidR="00C57A3C" w:rsidRDefault="00C57A3C" w:rsidP="00C57A3C">
      <w:pPr>
        <w:spacing w:line="242" w:lineRule="auto"/>
        <w:ind w:firstLine="397"/>
        <w:jc w:val="center"/>
        <w:rPr>
          <w:rFonts w:eastAsiaTheme="minorHAnsi"/>
          <w:b/>
          <w:i/>
          <w:sz w:val="28"/>
          <w:szCs w:val="28"/>
          <w:lang w:val="kk-KZ" w:eastAsia="en-US"/>
        </w:rPr>
      </w:pPr>
    </w:p>
    <w:p w:rsidR="00C57A3C" w:rsidRDefault="00C57A3C" w:rsidP="00C57A3C">
      <w:pPr>
        <w:spacing w:line="242" w:lineRule="auto"/>
        <w:ind w:firstLine="397"/>
        <w:rPr>
          <w:b/>
          <w:sz w:val="28"/>
          <w:szCs w:val="28"/>
          <w:lang w:val="en-US"/>
        </w:rPr>
      </w:pPr>
      <w:r>
        <w:rPr>
          <w:b/>
          <w:sz w:val="28"/>
          <w:szCs w:val="28"/>
          <w:lang w:val="kk-KZ"/>
        </w:rPr>
        <w:t>Есептеу</w:t>
      </w:r>
      <w:r>
        <w:rPr>
          <w:b/>
          <w:sz w:val="28"/>
          <w:szCs w:val="28"/>
        </w:rPr>
        <w:t>:</w:t>
      </w:r>
    </w:p>
    <w:p w:rsidR="00C57A3C" w:rsidRDefault="00C57A3C" w:rsidP="00C57A3C">
      <w:pPr>
        <w:numPr>
          <w:ilvl w:val="0"/>
          <w:numId w:val="3"/>
        </w:numPr>
        <w:spacing w:line="242" w:lineRule="auto"/>
        <w:ind w:left="0" w:firstLine="397"/>
        <w:jc w:val="both"/>
        <w:rPr>
          <w:rFonts w:eastAsia="??"/>
          <w:sz w:val="28"/>
          <w:szCs w:val="28"/>
          <w:lang w:val="en-US" w:eastAsia="ko-KR"/>
        </w:rPr>
      </w:pPr>
      <w:r>
        <w:rPr>
          <w:sz w:val="28"/>
          <w:szCs w:val="28"/>
          <w:lang w:val="kk-KZ"/>
        </w:rPr>
        <w:t xml:space="preserve">Идеал газ күйі теңдеуіне </w:t>
      </w:r>
      <w:r>
        <w:rPr>
          <w:rFonts w:eastAsiaTheme="minorHAnsi"/>
          <w:position w:val="-30"/>
          <w:sz w:val="28"/>
          <w:szCs w:val="28"/>
          <w:lang w:val="en-US" w:eastAsia="en-US"/>
        </w:rPr>
        <w:object w:dxaOrig="1005" w:dyaOrig="570">
          <v:shape id="_x0000_i1029" type="#_x0000_t75" style="width:50.25pt;height:28.5pt" o:ole="" fillcolor="window">
            <v:imagedata r:id="rId13" o:title=""/>
          </v:shape>
          <o:OLEObject Type="Embed" ProgID="Equation.3" ShapeID="_x0000_i1029" DrawAspect="Content" ObjectID="_1692893195" r:id="rId14"/>
        </w:object>
      </w:r>
      <w:r>
        <w:rPr>
          <w:sz w:val="28"/>
          <w:szCs w:val="28"/>
          <w:lang w:val="kk-KZ"/>
        </w:rPr>
        <w:t xml:space="preserve"> сүйене отырып</w:t>
      </w:r>
      <w:r>
        <w:rPr>
          <w:sz w:val="28"/>
          <w:szCs w:val="28"/>
          <w:lang w:val="en-US"/>
        </w:rPr>
        <w:t xml:space="preserve">, </w:t>
      </w:r>
      <w:r>
        <w:rPr>
          <w:sz w:val="28"/>
          <w:szCs w:val="28"/>
          <w:lang w:val="kk-KZ"/>
        </w:rPr>
        <w:t>газ</w:t>
      </w:r>
      <w:r>
        <w:rPr>
          <w:sz w:val="28"/>
          <w:szCs w:val="28"/>
          <w:lang w:val="kk-KZ"/>
        </w:rPr>
        <w:softHyphen/>
        <w:t xml:space="preserve">дың қалыпты жағдайдағы көлемін </w:t>
      </w:r>
      <w:r>
        <w:rPr>
          <w:rFonts w:eastAsia="??"/>
          <w:sz w:val="28"/>
          <w:szCs w:val="28"/>
          <w:lang w:val="kk-KZ" w:eastAsia="ko-KR"/>
        </w:rPr>
        <w:t>табамыз:</w:t>
      </w:r>
    </w:p>
    <w:p w:rsidR="00C57A3C" w:rsidRDefault="00C57A3C" w:rsidP="00C57A3C">
      <w:pPr>
        <w:jc w:val="right"/>
        <w:rPr>
          <w:rFonts w:eastAsia="??"/>
          <w:sz w:val="28"/>
          <w:szCs w:val="28"/>
          <w:lang w:val="kk-KZ" w:eastAsia="ko-KR"/>
        </w:rPr>
      </w:pPr>
      <w:r>
        <w:rPr>
          <w:sz w:val="28"/>
          <w:szCs w:val="28"/>
          <w:lang w:val="en-US"/>
        </w:rPr>
        <w:t>V</w:t>
      </w:r>
      <w:r>
        <w:rPr>
          <w:sz w:val="28"/>
          <w:szCs w:val="28"/>
          <w:vertAlign w:val="subscript"/>
          <w:lang w:val="en-US"/>
        </w:rPr>
        <w:t>0</w:t>
      </w:r>
      <w:r>
        <w:rPr>
          <w:sz w:val="28"/>
          <w:szCs w:val="28"/>
          <w:lang w:val="en-US"/>
        </w:rPr>
        <w:t>=</w:t>
      </w:r>
      <w:r>
        <w:rPr>
          <w:rFonts w:eastAsiaTheme="minorHAnsi"/>
          <w:position w:val="-30"/>
          <w:sz w:val="28"/>
          <w:szCs w:val="28"/>
          <w:lang w:val="en-US" w:eastAsia="en-US"/>
        </w:rPr>
        <w:object w:dxaOrig="570" w:dyaOrig="570">
          <v:shape id="_x0000_i1030" type="#_x0000_t75" style="width:28.5pt;height:28.5pt" o:ole="" fillcolor="window">
            <v:imagedata r:id="rId15" o:title=""/>
          </v:shape>
          <o:OLEObject Type="Embed" ProgID="Equation.3" ShapeID="_x0000_i1030" DrawAspect="Content" ObjectID="_1692893196" r:id="rId16"/>
        </w:object>
      </w:r>
      <w:r>
        <w:rPr>
          <w:rFonts w:eastAsia="??"/>
          <w:sz w:val="28"/>
          <w:szCs w:val="28"/>
          <w:lang w:val="en-US" w:eastAsia="ko-KR"/>
        </w:rPr>
        <w:tab/>
      </w:r>
      <w:r>
        <w:rPr>
          <w:rFonts w:eastAsia="??"/>
          <w:sz w:val="28"/>
          <w:szCs w:val="28"/>
          <w:lang w:val="en-US" w:eastAsia="ko-KR"/>
        </w:rPr>
        <w:tab/>
        <w:t xml:space="preserve">     </w:t>
      </w:r>
      <w:r>
        <w:rPr>
          <w:rFonts w:eastAsia="??"/>
          <w:sz w:val="28"/>
          <w:szCs w:val="28"/>
          <w:lang w:val="kk-KZ" w:eastAsia="ko-KR"/>
        </w:rPr>
        <w:t xml:space="preserve">               </w:t>
      </w:r>
      <w:r>
        <w:rPr>
          <w:rFonts w:eastAsia="??"/>
          <w:sz w:val="28"/>
          <w:szCs w:val="28"/>
          <w:lang w:val="en-US" w:eastAsia="ko-KR"/>
        </w:rPr>
        <w:t>(1)</w:t>
      </w:r>
    </w:p>
    <w:p w:rsidR="00C57A3C" w:rsidRDefault="00C57A3C" w:rsidP="00C57A3C">
      <w:pPr>
        <w:ind w:firstLine="397"/>
        <w:jc w:val="both"/>
        <w:rPr>
          <w:rFonts w:eastAsia="??"/>
          <w:sz w:val="28"/>
          <w:szCs w:val="28"/>
          <w:lang w:val="kk-KZ" w:eastAsia="ko-KR"/>
        </w:rPr>
      </w:pPr>
      <w:r>
        <w:rPr>
          <w:rFonts w:eastAsia="??"/>
          <w:sz w:val="28"/>
          <w:szCs w:val="28"/>
          <w:lang w:val="kk-KZ" w:eastAsia="ko-KR"/>
        </w:rPr>
        <w:t>Сутек судың астында жиналғандықтан оның қысымы су буы</w:t>
      </w:r>
      <w:r>
        <w:rPr>
          <w:rFonts w:eastAsia="??"/>
          <w:sz w:val="28"/>
          <w:szCs w:val="28"/>
          <w:lang w:val="kk-KZ" w:eastAsia="ko-KR"/>
        </w:rPr>
        <w:softHyphen/>
        <w:t>ның қысымын – h арттырады, сондықтан сутегінің су астын</w:t>
      </w:r>
      <w:r>
        <w:rPr>
          <w:rFonts w:eastAsia="??"/>
          <w:sz w:val="28"/>
          <w:szCs w:val="28"/>
          <w:lang w:val="kk-KZ" w:eastAsia="ko-KR"/>
        </w:rPr>
        <w:softHyphen/>
        <w:t>дағы қысымынан – Р су буының парциалдық қысымын шегеріп тастайды. Су буының қысымының әртүрлі температурадағы мәндері 3-кестеде көрсетілген.</w:t>
      </w:r>
    </w:p>
    <w:p w:rsidR="00C57A3C" w:rsidRDefault="00C57A3C" w:rsidP="00C57A3C">
      <w:pPr>
        <w:jc w:val="right"/>
        <w:rPr>
          <w:rFonts w:eastAsia="??"/>
          <w:i/>
          <w:sz w:val="28"/>
          <w:szCs w:val="28"/>
          <w:lang w:val="kk-KZ" w:eastAsia="ko-KR"/>
        </w:rPr>
      </w:pPr>
      <w:r>
        <w:rPr>
          <w:rFonts w:eastAsia="??"/>
          <w:i/>
          <w:sz w:val="28"/>
          <w:szCs w:val="28"/>
          <w:lang w:val="kk-KZ" w:eastAsia="ko-KR"/>
        </w:rPr>
        <w:t>3-кесте</w:t>
      </w:r>
    </w:p>
    <w:p w:rsidR="00C57A3C" w:rsidRDefault="00C57A3C" w:rsidP="00C57A3C">
      <w:pPr>
        <w:jc w:val="center"/>
        <w:rPr>
          <w:rFonts w:eastAsia="??"/>
          <w:b/>
          <w:sz w:val="28"/>
          <w:szCs w:val="28"/>
          <w:lang w:val="kk-KZ" w:eastAsia="ko-KR"/>
        </w:rPr>
      </w:pPr>
      <w:r>
        <w:rPr>
          <w:rFonts w:eastAsia="??"/>
          <w:b/>
          <w:sz w:val="28"/>
          <w:szCs w:val="28"/>
          <w:lang w:val="kk-KZ" w:eastAsia="ko-KR"/>
        </w:rPr>
        <w:t xml:space="preserve">Судың қаныққан буының қысымы </w:t>
      </w:r>
    </w:p>
    <w:p w:rsidR="00C57A3C" w:rsidRDefault="00C57A3C" w:rsidP="00C57A3C">
      <w:pPr>
        <w:jc w:val="center"/>
        <w:rPr>
          <w:rFonts w:eastAsia="??"/>
          <w:i/>
          <w:sz w:val="28"/>
          <w:szCs w:val="28"/>
          <w:lang w:val="kk-KZ" w:eastAsia="ko-K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1"/>
        <w:gridCol w:w="1562"/>
        <w:gridCol w:w="1561"/>
      </w:tblGrid>
      <w:tr w:rsidR="00C57A3C" w:rsidRPr="004119FF" w:rsidTr="00C57A3C">
        <w:tc>
          <w:tcPr>
            <w:tcW w:w="1526"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rPr>
                <w:rFonts w:eastAsia="??"/>
                <w:sz w:val="28"/>
                <w:szCs w:val="28"/>
                <w:lang w:val="kk-KZ" w:eastAsia="ko-KR"/>
              </w:rPr>
            </w:pPr>
            <w:r>
              <w:rPr>
                <w:rFonts w:eastAsia="??"/>
                <w:sz w:val="28"/>
                <w:szCs w:val="28"/>
                <w:lang w:eastAsia="ko-KR"/>
              </w:rPr>
              <w:t>Температура</w:t>
            </w:r>
            <w:r>
              <w:rPr>
                <w:rFonts w:eastAsia="??"/>
                <w:sz w:val="28"/>
                <w:szCs w:val="28"/>
                <w:lang w:val="kk-KZ" w:eastAsia="ko-KR"/>
              </w:rPr>
              <w:t xml:space="preserve">, </w:t>
            </w:r>
            <w:r>
              <w:rPr>
                <w:rFonts w:eastAsia="??"/>
                <w:sz w:val="28"/>
                <w:szCs w:val="28"/>
                <w:vertAlign w:val="superscript"/>
                <w:lang w:val="kk-KZ" w:eastAsia="ko-KR"/>
              </w:rPr>
              <w:t>о</w:t>
            </w:r>
            <w:r>
              <w:rPr>
                <w:rFonts w:eastAsia="??"/>
                <w:sz w:val="28"/>
                <w:szCs w:val="28"/>
                <w:lang w:val="kk-KZ" w:eastAsia="ko-KR"/>
              </w:rPr>
              <w:t>С</w:t>
            </w:r>
          </w:p>
        </w:tc>
        <w:tc>
          <w:tcPr>
            <w:tcW w:w="1561"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rPr>
                <w:rFonts w:eastAsia="??"/>
                <w:sz w:val="28"/>
                <w:szCs w:val="28"/>
                <w:lang w:val="kk-KZ" w:eastAsia="ko-KR"/>
              </w:rPr>
            </w:pPr>
            <w:r>
              <w:rPr>
                <w:rFonts w:eastAsia="??"/>
                <w:sz w:val="28"/>
                <w:szCs w:val="28"/>
                <w:lang w:val="kk-KZ" w:eastAsia="ko-KR"/>
              </w:rPr>
              <w:t>Будың қысымы, сын.бағ.мм.</w:t>
            </w:r>
          </w:p>
        </w:tc>
        <w:tc>
          <w:tcPr>
            <w:tcW w:w="1562"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jc w:val="center"/>
              <w:rPr>
                <w:rFonts w:eastAsia="??"/>
                <w:sz w:val="28"/>
                <w:szCs w:val="28"/>
                <w:lang w:val="kk-KZ" w:eastAsia="ko-KR"/>
              </w:rPr>
            </w:pPr>
            <w:r>
              <w:rPr>
                <w:rFonts w:eastAsia="??"/>
                <w:sz w:val="28"/>
                <w:szCs w:val="28"/>
                <w:lang w:eastAsia="ko-KR"/>
              </w:rPr>
              <w:t>Температура</w:t>
            </w:r>
            <w:r>
              <w:rPr>
                <w:rFonts w:eastAsia="??"/>
                <w:sz w:val="28"/>
                <w:szCs w:val="28"/>
                <w:lang w:val="kk-KZ" w:eastAsia="ko-KR"/>
              </w:rPr>
              <w:t xml:space="preserve">, </w:t>
            </w:r>
            <w:r>
              <w:rPr>
                <w:rFonts w:eastAsia="??"/>
                <w:sz w:val="28"/>
                <w:szCs w:val="28"/>
                <w:vertAlign w:val="superscript"/>
                <w:lang w:val="kk-KZ" w:eastAsia="ko-KR"/>
              </w:rPr>
              <w:t>о</w:t>
            </w:r>
            <w:r>
              <w:rPr>
                <w:rFonts w:eastAsia="??"/>
                <w:sz w:val="28"/>
                <w:szCs w:val="28"/>
                <w:lang w:val="kk-KZ" w:eastAsia="ko-KR"/>
              </w:rPr>
              <w:t>С</w:t>
            </w:r>
          </w:p>
        </w:tc>
        <w:tc>
          <w:tcPr>
            <w:tcW w:w="1561"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rPr>
                <w:rFonts w:eastAsia="??"/>
                <w:sz w:val="28"/>
                <w:szCs w:val="28"/>
                <w:lang w:val="kk-KZ" w:eastAsia="ko-KR"/>
              </w:rPr>
            </w:pPr>
            <w:r>
              <w:rPr>
                <w:rFonts w:eastAsia="??"/>
                <w:sz w:val="28"/>
                <w:szCs w:val="28"/>
                <w:lang w:val="kk-KZ" w:eastAsia="ko-KR"/>
              </w:rPr>
              <w:t>Будың қысымы, сын.бағ.мм.</w:t>
            </w:r>
          </w:p>
        </w:tc>
      </w:tr>
      <w:tr w:rsidR="00C57A3C" w:rsidTr="00C57A3C">
        <w:tc>
          <w:tcPr>
            <w:tcW w:w="1526"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jc w:val="center"/>
              <w:rPr>
                <w:rFonts w:eastAsia="??"/>
                <w:sz w:val="28"/>
                <w:szCs w:val="28"/>
                <w:lang w:val="en-US" w:eastAsia="ko-KR"/>
              </w:rPr>
            </w:pPr>
            <w:r>
              <w:rPr>
                <w:rFonts w:eastAsia="??"/>
                <w:sz w:val="28"/>
                <w:szCs w:val="28"/>
                <w:lang w:eastAsia="ko-KR"/>
              </w:rPr>
              <w:t>15</w:t>
            </w:r>
          </w:p>
          <w:p w:rsidR="00C57A3C" w:rsidRDefault="00C57A3C">
            <w:pPr>
              <w:spacing w:line="256" w:lineRule="auto"/>
              <w:jc w:val="center"/>
              <w:rPr>
                <w:rFonts w:eastAsia="??"/>
                <w:sz w:val="28"/>
                <w:szCs w:val="28"/>
                <w:lang w:eastAsia="ko-KR"/>
              </w:rPr>
            </w:pPr>
            <w:r>
              <w:rPr>
                <w:rFonts w:eastAsia="??"/>
                <w:sz w:val="28"/>
                <w:szCs w:val="28"/>
                <w:lang w:eastAsia="ko-KR"/>
              </w:rPr>
              <w:t>16</w:t>
            </w:r>
          </w:p>
          <w:p w:rsidR="00C57A3C" w:rsidRDefault="00C57A3C">
            <w:pPr>
              <w:spacing w:line="256" w:lineRule="auto"/>
              <w:jc w:val="center"/>
              <w:rPr>
                <w:rFonts w:eastAsia="??"/>
                <w:sz w:val="28"/>
                <w:szCs w:val="28"/>
                <w:lang w:eastAsia="ko-KR"/>
              </w:rPr>
            </w:pPr>
            <w:r>
              <w:rPr>
                <w:rFonts w:eastAsia="??"/>
                <w:sz w:val="28"/>
                <w:szCs w:val="28"/>
                <w:lang w:eastAsia="ko-KR"/>
              </w:rPr>
              <w:t>17</w:t>
            </w:r>
          </w:p>
          <w:p w:rsidR="00C57A3C" w:rsidRDefault="00C57A3C">
            <w:pPr>
              <w:spacing w:line="256" w:lineRule="auto"/>
              <w:jc w:val="center"/>
              <w:rPr>
                <w:rFonts w:eastAsia="??"/>
                <w:sz w:val="28"/>
                <w:szCs w:val="28"/>
                <w:lang w:eastAsia="ko-KR"/>
              </w:rPr>
            </w:pPr>
            <w:r>
              <w:rPr>
                <w:rFonts w:eastAsia="??"/>
                <w:sz w:val="28"/>
                <w:szCs w:val="28"/>
                <w:lang w:eastAsia="ko-KR"/>
              </w:rPr>
              <w:t>18</w:t>
            </w:r>
          </w:p>
          <w:p w:rsidR="00C57A3C" w:rsidRDefault="00C57A3C">
            <w:pPr>
              <w:spacing w:line="256" w:lineRule="auto"/>
              <w:jc w:val="center"/>
              <w:rPr>
                <w:rFonts w:eastAsia="??"/>
                <w:sz w:val="28"/>
                <w:szCs w:val="28"/>
                <w:lang w:eastAsia="ko-KR"/>
              </w:rPr>
            </w:pPr>
            <w:r>
              <w:rPr>
                <w:rFonts w:eastAsia="??"/>
                <w:sz w:val="28"/>
                <w:szCs w:val="28"/>
                <w:lang w:eastAsia="ko-KR"/>
              </w:rPr>
              <w:t>19</w:t>
            </w:r>
          </w:p>
          <w:p w:rsidR="00C57A3C" w:rsidRDefault="00C57A3C">
            <w:pPr>
              <w:spacing w:line="256" w:lineRule="auto"/>
              <w:jc w:val="center"/>
              <w:rPr>
                <w:rFonts w:eastAsia="??"/>
                <w:sz w:val="28"/>
                <w:szCs w:val="28"/>
                <w:lang w:eastAsia="ko-KR"/>
              </w:rPr>
            </w:pPr>
            <w:r>
              <w:rPr>
                <w:rFonts w:eastAsia="??"/>
                <w:sz w:val="28"/>
                <w:szCs w:val="28"/>
                <w:lang w:eastAsia="ko-KR"/>
              </w:rPr>
              <w:t>20</w:t>
            </w:r>
          </w:p>
        </w:tc>
        <w:tc>
          <w:tcPr>
            <w:tcW w:w="1561"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jc w:val="center"/>
              <w:rPr>
                <w:rFonts w:eastAsia="??"/>
                <w:sz w:val="28"/>
                <w:szCs w:val="28"/>
                <w:lang w:eastAsia="ko-KR"/>
              </w:rPr>
            </w:pPr>
            <w:r>
              <w:rPr>
                <w:rFonts w:eastAsia="??"/>
                <w:sz w:val="28"/>
                <w:szCs w:val="28"/>
                <w:lang w:eastAsia="ko-KR"/>
              </w:rPr>
              <w:t>12,788</w:t>
            </w:r>
          </w:p>
          <w:p w:rsidR="00C57A3C" w:rsidRDefault="00C57A3C">
            <w:pPr>
              <w:spacing w:line="256" w:lineRule="auto"/>
              <w:jc w:val="center"/>
              <w:rPr>
                <w:rFonts w:eastAsia="??"/>
                <w:sz w:val="28"/>
                <w:szCs w:val="28"/>
                <w:lang w:eastAsia="ko-KR"/>
              </w:rPr>
            </w:pPr>
            <w:r>
              <w:rPr>
                <w:rFonts w:eastAsia="??"/>
                <w:sz w:val="28"/>
                <w:szCs w:val="28"/>
                <w:lang w:eastAsia="ko-KR"/>
              </w:rPr>
              <w:t>13,634</w:t>
            </w:r>
          </w:p>
          <w:p w:rsidR="00C57A3C" w:rsidRDefault="00C57A3C">
            <w:pPr>
              <w:spacing w:line="256" w:lineRule="auto"/>
              <w:jc w:val="center"/>
              <w:rPr>
                <w:rFonts w:eastAsia="??"/>
                <w:sz w:val="28"/>
                <w:szCs w:val="28"/>
                <w:lang w:eastAsia="ko-KR"/>
              </w:rPr>
            </w:pPr>
            <w:r>
              <w:rPr>
                <w:rFonts w:eastAsia="??"/>
                <w:sz w:val="28"/>
                <w:szCs w:val="28"/>
                <w:lang w:eastAsia="ko-KR"/>
              </w:rPr>
              <w:t>14,530</w:t>
            </w:r>
          </w:p>
          <w:p w:rsidR="00C57A3C" w:rsidRDefault="00C57A3C">
            <w:pPr>
              <w:spacing w:line="256" w:lineRule="auto"/>
              <w:jc w:val="center"/>
              <w:rPr>
                <w:rFonts w:eastAsia="??"/>
                <w:sz w:val="28"/>
                <w:szCs w:val="28"/>
                <w:lang w:eastAsia="ko-KR"/>
              </w:rPr>
            </w:pPr>
            <w:r>
              <w:rPr>
                <w:rFonts w:eastAsia="??"/>
                <w:sz w:val="28"/>
                <w:szCs w:val="28"/>
                <w:lang w:eastAsia="ko-KR"/>
              </w:rPr>
              <w:t>15,477</w:t>
            </w:r>
          </w:p>
          <w:p w:rsidR="00C57A3C" w:rsidRDefault="00C57A3C">
            <w:pPr>
              <w:spacing w:line="256" w:lineRule="auto"/>
              <w:jc w:val="center"/>
              <w:rPr>
                <w:rFonts w:eastAsia="??"/>
                <w:sz w:val="28"/>
                <w:szCs w:val="28"/>
                <w:lang w:eastAsia="ko-KR"/>
              </w:rPr>
            </w:pPr>
            <w:r>
              <w:rPr>
                <w:rFonts w:eastAsia="??"/>
                <w:sz w:val="28"/>
                <w:szCs w:val="28"/>
                <w:lang w:eastAsia="ko-KR"/>
              </w:rPr>
              <w:t>16,477</w:t>
            </w:r>
          </w:p>
          <w:p w:rsidR="00C57A3C" w:rsidRDefault="00C57A3C">
            <w:pPr>
              <w:spacing w:line="256" w:lineRule="auto"/>
              <w:jc w:val="center"/>
              <w:rPr>
                <w:rFonts w:eastAsia="??"/>
                <w:sz w:val="28"/>
                <w:szCs w:val="28"/>
                <w:lang w:eastAsia="ko-KR"/>
              </w:rPr>
            </w:pPr>
            <w:r>
              <w:rPr>
                <w:rFonts w:eastAsia="??"/>
                <w:sz w:val="28"/>
                <w:szCs w:val="28"/>
                <w:lang w:eastAsia="ko-KR"/>
              </w:rPr>
              <w:t>17,535</w:t>
            </w:r>
          </w:p>
        </w:tc>
        <w:tc>
          <w:tcPr>
            <w:tcW w:w="1562"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jc w:val="center"/>
              <w:rPr>
                <w:rFonts w:eastAsia="??"/>
                <w:sz w:val="28"/>
                <w:szCs w:val="28"/>
                <w:lang w:eastAsia="ko-KR"/>
              </w:rPr>
            </w:pPr>
            <w:r>
              <w:rPr>
                <w:rFonts w:eastAsia="??"/>
                <w:sz w:val="28"/>
                <w:szCs w:val="28"/>
                <w:lang w:eastAsia="ko-KR"/>
              </w:rPr>
              <w:t>21</w:t>
            </w:r>
          </w:p>
          <w:p w:rsidR="00C57A3C" w:rsidRDefault="00C57A3C">
            <w:pPr>
              <w:spacing w:line="256" w:lineRule="auto"/>
              <w:jc w:val="center"/>
              <w:rPr>
                <w:rFonts w:eastAsia="??"/>
                <w:sz w:val="28"/>
                <w:szCs w:val="28"/>
                <w:lang w:eastAsia="ko-KR"/>
              </w:rPr>
            </w:pPr>
            <w:r>
              <w:rPr>
                <w:rFonts w:eastAsia="??"/>
                <w:sz w:val="28"/>
                <w:szCs w:val="28"/>
                <w:lang w:eastAsia="ko-KR"/>
              </w:rPr>
              <w:t>22</w:t>
            </w:r>
          </w:p>
          <w:p w:rsidR="00C57A3C" w:rsidRDefault="00C57A3C">
            <w:pPr>
              <w:spacing w:line="256" w:lineRule="auto"/>
              <w:jc w:val="center"/>
              <w:rPr>
                <w:rFonts w:eastAsia="??"/>
                <w:sz w:val="28"/>
                <w:szCs w:val="28"/>
                <w:lang w:eastAsia="ko-KR"/>
              </w:rPr>
            </w:pPr>
            <w:r>
              <w:rPr>
                <w:rFonts w:eastAsia="??"/>
                <w:sz w:val="28"/>
                <w:szCs w:val="28"/>
                <w:lang w:eastAsia="ko-KR"/>
              </w:rPr>
              <w:t>23</w:t>
            </w:r>
          </w:p>
          <w:p w:rsidR="00C57A3C" w:rsidRDefault="00C57A3C">
            <w:pPr>
              <w:spacing w:line="256" w:lineRule="auto"/>
              <w:jc w:val="center"/>
              <w:rPr>
                <w:rFonts w:eastAsia="??"/>
                <w:sz w:val="28"/>
                <w:szCs w:val="28"/>
                <w:lang w:eastAsia="ko-KR"/>
              </w:rPr>
            </w:pPr>
            <w:r>
              <w:rPr>
                <w:rFonts w:eastAsia="??"/>
                <w:sz w:val="28"/>
                <w:szCs w:val="28"/>
                <w:lang w:eastAsia="ko-KR"/>
              </w:rPr>
              <w:t>24</w:t>
            </w:r>
          </w:p>
          <w:p w:rsidR="00C57A3C" w:rsidRDefault="00C57A3C">
            <w:pPr>
              <w:spacing w:line="256" w:lineRule="auto"/>
              <w:jc w:val="center"/>
              <w:rPr>
                <w:rFonts w:eastAsia="??"/>
                <w:sz w:val="28"/>
                <w:szCs w:val="28"/>
                <w:lang w:eastAsia="ko-KR"/>
              </w:rPr>
            </w:pPr>
            <w:r>
              <w:rPr>
                <w:rFonts w:eastAsia="??"/>
                <w:sz w:val="28"/>
                <w:szCs w:val="28"/>
                <w:lang w:eastAsia="ko-KR"/>
              </w:rPr>
              <w:t>25</w:t>
            </w:r>
          </w:p>
          <w:p w:rsidR="00C57A3C" w:rsidRDefault="00C57A3C">
            <w:pPr>
              <w:spacing w:line="256" w:lineRule="auto"/>
              <w:jc w:val="center"/>
              <w:rPr>
                <w:rFonts w:eastAsia="??"/>
                <w:sz w:val="28"/>
                <w:szCs w:val="28"/>
                <w:lang w:eastAsia="ko-KR"/>
              </w:rPr>
            </w:pPr>
            <w:r>
              <w:rPr>
                <w:rFonts w:eastAsia="??"/>
                <w:sz w:val="28"/>
                <w:szCs w:val="28"/>
                <w:lang w:eastAsia="ko-KR"/>
              </w:rPr>
              <w:t>30</w:t>
            </w:r>
          </w:p>
        </w:tc>
        <w:tc>
          <w:tcPr>
            <w:tcW w:w="1561" w:type="dxa"/>
            <w:tcBorders>
              <w:top w:val="single" w:sz="4" w:space="0" w:color="auto"/>
              <w:left w:val="single" w:sz="4" w:space="0" w:color="auto"/>
              <w:bottom w:val="single" w:sz="4" w:space="0" w:color="auto"/>
              <w:right w:val="single" w:sz="4" w:space="0" w:color="auto"/>
            </w:tcBorders>
            <w:hideMark/>
          </w:tcPr>
          <w:p w:rsidR="00C57A3C" w:rsidRDefault="00C57A3C">
            <w:pPr>
              <w:spacing w:line="256" w:lineRule="auto"/>
              <w:jc w:val="center"/>
              <w:rPr>
                <w:rFonts w:eastAsia="??"/>
                <w:sz w:val="28"/>
                <w:szCs w:val="28"/>
                <w:lang w:eastAsia="ko-KR"/>
              </w:rPr>
            </w:pPr>
            <w:r>
              <w:rPr>
                <w:rFonts w:eastAsia="??"/>
                <w:sz w:val="28"/>
                <w:szCs w:val="28"/>
                <w:lang w:eastAsia="ko-KR"/>
              </w:rPr>
              <w:t>18,650</w:t>
            </w:r>
          </w:p>
          <w:p w:rsidR="00C57A3C" w:rsidRDefault="00C57A3C">
            <w:pPr>
              <w:spacing w:line="256" w:lineRule="auto"/>
              <w:jc w:val="center"/>
              <w:rPr>
                <w:rFonts w:eastAsia="??"/>
                <w:sz w:val="28"/>
                <w:szCs w:val="28"/>
                <w:lang w:eastAsia="ko-KR"/>
              </w:rPr>
            </w:pPr>
            <w:r>
              <w:rPr>
                <w:rFonts w:eastAsia="??"/>
                <w:sz w:val="28"/>
                <w:szCs w:val="28"/>
                <w:lang w:eastAsia="ko-KR"/>
              </w:rPr>
              <w:t>19,827</w:t>
            </w:r>
          </w:p>
          <w:p w:rsidR="00C57A3C" w:rsidRDefault="00C57A3C">
            <w:pPr>
              <w:spacing w:line="256" w:lineRule="auto"/>
              <w:jc w:val="center"/>
              <w:rPr>
                <w:rFonts w:eastAsia="??"/>
                <w:sz w:val="28"/>
                <w:szCs w:val="28"/>
                <w:lang w:eastAsia="ko-KR"/>
              </w:rPr>
            </w:pPr>
            <w:r>
              <w:rPr>
                <w:rFonts w:eastAsia="??"/>
                <w:sz w:val="28"/>
                <w:szCs w:val="28"/>
                <w:lang w:eastAsia="ko-KR"/>
              </w:rPr>
              <w:t>21,088</w:t>
            </w:r>
          </w:p>
          <w:p w:rsidR="00C57A3C" w:rsidRDefault="00C57A3C">
            <w:pPr>
              <w:spacing w:line="256" w:lineRule="auto"/>
              <w:jc w:val="center"/>
              <w:rPr>
                <w:rFonts w:eastAsia="??"/>
                <w:sz w:val="28"/>
                <w:szCs w:val="28"/>
                <w:lang w:eastAsia="ko-KR"/>
              </w:rPr>
            </w:pPr>
            <w:r>
              <w:rPr>
                <w:rFonts w:eastAsia="??"/>
                <w:sz w:val="28"/>
                <w:szCs w:val="28"/>
                <w:lang w:eastAsia="ko-KR"/>
              </w:rPr>
              <w:t>22,377</w:t>
            </w:r>
          </w:p>
          <w:p w:rsidR="00C57A3C" w:rsidRDefault="00C57A3C">
            <w:pPr>
              <w:spacing w:line="256" w:lineRule="auto"/>
              <w:jc w:val="center"/>
              <w:rPr>
                <w:rFonts w:eastAsia="??"/>
                <w:sz w:val="28"/>
                <w:szCs w:val="28"/>
                <w:lang w:eastAsia="ko-KR"/>
              </w:rPr>
            </w:pPr>
            <w:r>
              <w:rPr>
                <w:rFonts w:eastAsia="??"/>
                <w:sz w:val="28"/>
                <w:szCs w:val="28"/>
                <w:lang w:eastAsia="ko-KR"/>
              </w:rPr>
              <w:t>23,756</w:t>
            </w:r>
          </w:p>
          <w:p w:rsidR="00C57A3C" w:rsidRDefault="00C57A3C">
            <w:pPr>
              <w:spacing w:line="256" w:lineRule="auto"/>
              <w:jc w:val="center"/>
              <w:rPr>
                <w:rFonts w:eastAsia="??"/>
                <w:sz w:val="28"/>
                <w:szCs w:val="28"/>
                <w:lang w:eastAsia="ko-KR"/>
              </w:rPr>
            </w:pPr>
            <w:r>
              <w:rPr>
                <w:rFonts w:eastAsia="??"/>
                <w:sz w:val="28"/>
                <w:szCs w:val="28"/>
                <w:lang w:eastAsia="ko-KR"/>
              </w:rPr>
              <w:t>31,824</w:t>
            </w:r>
          </w:p>
        </w:tc>
      </w:tr>
    </w:tbl>
    <w:p w:rsidR="00C57A3C" w:rsidRDefault="00C57A3C" w:rsidP="00C57A3C">
      <w:pPr>
        <w:ind w:firstLine="397"/>
        <w:rPr>
          <w:rFonts w:eastAsia="??"/>
          <w:sz w:val="28"/>
          <w:szCs w:val="28"/>
          <w:lang w:val="en-US" w:eastAsia="ko-KR"/>
        </w:rPr>
      </w:pPr>
    </w:p>
    <w:p w:rsidR="00C57A3C" w:rsidRDefault="00C57A3C" w:rsidP="00C57A3C">
      <w:pPr>
        <w:numPr>
          <w:ilvl w:val="0"/>
          <w:numId w:val="3"/>
        </w:numPr>
        <w:ind w:left="0" w:firstLine="397"/>
        <w:jc w:val="both"/>
        <w:rPr>
          <w:rFonts w:eastAsia="??"/>
          <w:sz w:val="28"/>
          <w:szCs w:val="28"/>
          <w:lang w:val="en-US" w:eastAsia="ko-KR"/>
        </w:rPr>
      </w:pPr>
      <w:r>
        <w:rPr>
          <w:rFonts w:eastAsia="??"/>
          <w:sz w:val="28"/>
          <w:szCs w:val="28"/>
          <w:lang w:val="kk-KZ" w:eastAsia="ko-KR"/>
        </w:rPr>
        <w:t>Су буының қысымын ескере отырып</w:t>
      </w:r>
      <w:r>
        <w:rPr>
          <w:rFonts w:eastAsia="??"/>
          <w:sz w:val="28"/>
          <w:szCs w:val="28"/>
          <w:lang w:val="en-US" w:eastAsia="ko-KR"/>
        </w:rPr>
        <w:t xml:space="preserve"> (1) </w:t>
      </w:r>
      <w:r>
        <w:rPr>
          <w:rFonts w:eastAsia="??"/>
          <w:sz w:val="28"/>
          <w:szCs w:val="28"/>
          <w:lang w:val="kk-KZ" w:eastAsia="ko-KR"/>
        </w:rPr>
        <w:t xml:space="preserve">теңдеуді қайта жазамыз: </w:t>
      </w:r>
      <w:r>
        <w:rPr>
          <w:rFonts w:eastAsia="??"/>
          <w:sz w:val="28"/>
          <w:szCs w:val="28"/>
          <w:lang w:val="en-US" w:eastAsia="ko-KR"/>
        </w:rPr>
        <w:t>V</w:t>
      </w:r>
      <w:r>
        <w:rPr>
          <w:rFonts w:eastAsia="??"/>
          <w:sz w:val="28"/>
          <w:szCs w:val="28"/>
          <w:vertAlign w:val="subscript"/>
          <w:lang w:val="en-US" w:eastAsia="ko-KR"/>
        </w:rPr>
        <w:t>0</w:t>
      </w:r>
      <w:r>
        <w:rPr>
          <w:rFonts w:eastAsia="??"/>
          <w:sz w:val="28"/>
          <w:szCs w:val="28"/>
          <w:lang w:val="en-US" w:eastAsia="ko-KR"/>
        </w:rPr>
        <w:t>=</w:t>
      </w:r>
      <w:r>
        <w:rPr>
          <w:rFonts w:eastAsia="??"/>
          <w:position w:val="-30"/>
          <w:sz w:val="28"/>
          <w:szCs w:val="28"/>
          <w:lang w:val="en-US" w:eastAsia="ko-KR"/>
        </w:rPr>
        <w:object w:dxaOrig="1005" w:dyaOrig="570">
          <v:shape id="_x0000_i1031" type="#_x0000_t75" style="width:50.25pt;height:28.5pt" o:ole="" fillcolor="window">
            <v:imagedata r:id="rId17" o:title=""/>
          </v:shape>
          <o:OLEObject Type="Embed" ProgID="Equation.3" ShapeID="_x0000_i1031" DrawAspect="Content" ObjectID="_1692893197" r:id="rId18"/>
        </w:object>
      </w:r>
    </w:p>
    <w:p w:rsidR="00C57A3C" w:rsidRDefault="00C57A3C" w:rsidP="00C57A3C">
      <w:pPr>
        <w:numPr>
          <w:ilvl w:val="0"/>
          <w:numId w:val="3"/>
        </w:numPr>
        <w:ind w:left="0" w:firstLine="397"/>
        <w:jc w:val="both"/>
        <w:rPr>
          <w:rFonts w:eastAsia="??"/>
          <w:sz w:val="28"/>
          <w:szCs w:val="28"/>
          <w:lang w:val="en-US" w:eastAsia="ko-KR"/>
        </w:rPr>
      </w:pPr>
      <w:r>
        <w:rPr>
          <w:rFonts w:eastAsia="??"/>
          <w:sz w:val="28"/>
          <w:szCs w:val="28"/>
          <w:lang w:val="kk-KZ" w:eastAsia="ko-KR"/>
        </w:rPr>
        <w:t>Бөлініп шыққан сутектің массасын табамыз</w:t>
      </w:r>
      <w:r>
        <w:rPr>
          <w:rFonts w:eastAsia="??"/>
          <w:sz w:val="28"/>
          <w:szCs w:val="28"/>
          <w:lang w:val="en-US" w:eastAsia="ko-KR"/>
        </w:rPr>
        <w:t>:</w:t>
      </w:r>
    </w:p>
    <w:p w:rsidR="00C57A3C" w:rsidRDefault="00C57A3C" w:rsidP="00C57A3C">
      <w:pPr>
        <w:jc w:val="center"/>
        <w:rPr>
          <w:rFonts w:eastAsia="??"/>
          <w:sz w:val="28"/>
          <w:szCs w:val="28"/>
          <w:lang w:eastAsia="ko-KR"/>
        </w:rPr>
      </w:pPr>
      <w:proofErr w:type="spellStart"/>
      <w:r>
        <w:rPr>
          <w:rFonts w:eastAsia="??"/>
          <w:sz w:val="28"/>
          <w:szCs w:val="28"/>
          <w:lang w:eastAsia="ko-KR"/>
        </w:rPr>
        <w:t>m</w:t>
      </w:r>
      <w:r>
        <w:rPr>
          <w:rFonts w:eastAsia="??"/>
          <w:sz w:val="28"/>
          <w:szCs w:val="28"/>
          <w:vertAlign w:val="subscript"/>
          <w:lang w:eastAsia="ko-KR"/>
        </w:rPr>
        <w:t>H</w:t>
      </w:r>
      <w:proofErr w:type="spellEnd"/>
      <w:r>
        <w:rPr>
          <w:rFonts w:eastAsia="??"/>
          <w:position w:val="-10"/>
          <w:sz w:val="28"/>
          <w:szCs w:val="28"/>
          <w:vertAlign w:val="subscript"/>
          <w:lang w:val="en-US" w:eastAsia="ko-KR"/>
        </w:rPr>
        <w:object w:dxaOrig="150" w:dyaOrig="285">
          <v:shape id="_x0000_i1032" type="#_x0000_t75" style="width:7.5pt;height:14.25pt" o:ole="" fillcolor="window">
            <v:imagedata r:id="rId19" o:title=""/>
          </v:shape>
          <o:OLEObject Type="Embed" ProgID="Equation.3" ShapeID="_x0000_i1032" DrawAspect="Content" ObjectID="_1692893198" r:id="rId20"/>
        </w:object>
      </w:r>
      <w:r>
        <w:rPr>
          <w:rFonts w:eastAsia="??"/>
          <w:sz w:val="28"/>
          <w:szCs w:val="28"/>
          <w:lang w:eastAsia="ko-KR"/>
        </w:rPr>
        <w:t>=</w:t>
      </w:r>
      <w:r>
        <w:rPr>
          <w:rFonts w:eastAsia="??"/>
          <w:position w:val="-24"/>
          <w:sz w:val="28"/>
          <w:szCs w:val="28"/>
          <w:lang w:val="en-US" w:eastAsia="ko-KR"/>
        </w:rPr>
        <w:object w:dxaOrig="720" w:dyaOrig="570">
          <v:shape id="_x0000_i1033" type="#_x0000_t75" style="width:36pt;height:28.5pt" o:ole="" fillcolor="window">
            <v:imagedata r:id="rId21" o:title=""/>
          </v:shape>
          <o:OLEObject Type="Embed" ProgID="Equation.3" ShapeID="_x0000_i1033" DrawAspect="Content" ObjectID="_1692893199" r:id="rId22"/>
        </w:object>
      </w:r>
    </w:p>
    <w:p w:rsidR="00C57A3C" w:rsidRDefault="00C57A3C" w:rsidP="00C57A3C">
      <w:pPr>
        <w:pStyle w:val="a3"/>
        <w:numPr>
          <w:ilvl w:val="0"/>
          <w:numId w:val="3"/>
        </w:numPr>
        <w:spacing w:after="0" w:line="240" w:lineRule="auto"/>
        <w:ind w:left="0" w:firstLine="397"/>
        <w:jc w:val="both"/>
        <w:rPr>
          <w:rFonts w:ascii="Times New Roman" w:eastAsia="??" w:hAnsi="Times New Roman" w:cs="Times New Roman"/>
          <w:sz w:val="28"/>
          <w:szCs w:val="28"/>
          <w:lang w:val="ru-RU" w:eastAsia="ko-KR"/>
        </w:rPr>
      </w:pPr>
      <w:r>
        <w:rPr>
          <w:rFonts w:ascii="Times New Roman" w:eastAsia="??" w:hAnsi="Times New Roman" w:cs="Times New Roman"/>
          <w:sz w:val="28"/>
          <w:szCs w:val="28"/>
          <w:lang w:val="kk-KZ" w:eastAsia="ko-KR"/>
        </w:rPr>
        <w:t>Э</w:t>
      </w:r>
      <w:proofErr w:type="spellStart"/>
      <w:r>
        <w:rPr>
          <w:rFonts w:ascii="Times New Roman" w:eastAsia="??" w:hAnsi="Times New Roman" w:cs="Times New Roman"/>
          <w:sz w:val="28"/>
          <w:szCs w:val="28"/>
          <w:lang w:val="ru-RU" w:eastAsia="ko-KR"/>
        </w:rPr>
        <w:t>квивалент</w:t>
      </w:r>
      <w:proofErr w:type="spellEnd"/>
      <w:r>
        <w:rPr>
          <w:rFonts w:ascii="Times New Roman" w:eastAsia="??" w:hAnsi="Times New Roman" w:cs="Times New Roman"/>
          <w:sz w:val="28"/>
          <w:szCs w:val="28"/>
          <w:lang w:val="kk-KZ" w:eastAsia="ko-KR"/>
        </w:rPr>
        <w:t xml:space="preserve"> заңының негізінде магний эквиваленттік мас</w:t>
      </w:r>
      <w:r>
        <w:rPr>
          <w:rFonts w:ascii="Times New Roman" w:eastAsia="??" w:hAnsi="Times New Roman" w:cs="Times New Roman"/>
          <w:sz w:val="28"/>
          <w:szCs w:val="28"/>
          <w:lang w:val="kk-KZ" w:eastAsia="ko-KR"/>
        </w:rPr>
        <w:softHyphen/>
        <w:t>сасын табамыз</w:t>
      </w:r>
      <w:r>
        <w:rPr>
          <w:rFonts w:ascii="Times New Roman" w:eastAsia="??" w:hAnsi="Times New Roman" w:cs="Times New Roman"/>
          <w:sz w:val="28"/>
          <w:szCs w:val="28"/>
          <w:lang w:val="ru-RU" w:eastAsia="ko-KR"/>
        </w:rPr>
        <w:t>:</w:t>
      </w:r>
    </w:p>
    <w:p w:rsidR="00C57A3C" w:rsidRDefault="00C57A3C" w:rsidP="00C57A3C">
      <w:pPr>
        <w:pStyle w:val="FR1"/>
        <w:widowControl/>
        <w:ind w:left="0"/>
        <w:jc w:val="center"/>
        <w:rPr>
          <w:rFonts w:ascii="Times New Roman" w:eastAsia="??" w:hAnsi="Times New Roman"/>
          <w:sz w:val="28"/>
          <w:szCs w:val="28"/>
          <w:lang w:eastAsia="ko-KR"/>
        </w:rPr>
      </w:pPr>
      <w:r>
        <w:rPr>
          <w:rFonts w:ascii="Times New Roman" w:hAnsi="Times New Roman"/>
          <w:position w:val="-30"/>
          <w:sz w:val="28"/>
          <w:szCs w:val="28"/>
        </w:rPr>
        <w:object w:dxaOrig="435" w:dyaOrig="720">
          <v:shape id="_x0000_i1034" type="#_x0000_t75" style="width:21.75pt;height:36pt" o:ole="" fillcolor="window">
            <v:imagedata r:id="rId23" o:title=""/>
          </v:shape>
          <o:OLEObject Type="Embed" ProgID="Equation.3" ShapeID="_x0000_i1034" DrawAspect="Content" ObjectID="_1692893200" r:id="rId24"/>
        </w:object>
      </w:r>
      <w:proofErr w:type="gramStart"/>
      <w:r>
        <w:rPr>
          <w:rFonts w:ascii="Times New Roman" w:hAnsi="Times New Roman"/>
          <w:sz w:val="28"/>
          <w:szCs w:val="28"/>
        </w:rPr>
        <w:t>=</w:t>
      </w:r>
      <m:oMath>
        <m:f>
          <m:fPr>
            <m:ctrlPr>
              <w:rPr>
                <w:rFonts w:ascii="Cambria Math" w:hAnsi="Cambria Math"/>
                <w:i/>
                <w:sz w:val="28"/>
                <w:szCs w:val="28"/>
                <w:lang w:val="kk-KZ"/>
              </w:rPr>
            </m:ctrlPr>
          </m:fPr>
          <m:num>
            <m:r>
              <w:rPr>
                <w:rFonts w:ascii="Cambria Math" w:hAnsi="Cambria Math"/>
                <w:sz w:val="28"/>
                <w:szCs w:val="28"/>
                <w:lang w:val="kk-KZ"/>
              </w:rPr>
              <m:t>М(</m:t>
            </m:r>
            <m:sSub>
              <m:sSubPr>
                <m:ctrlPr>
                  <w:rPr>
                    <w:rFonts w:ascii="Cambria Math" w:hAnsi="Cambria Math"/>
                    <w:i/>
                    <w:sz w:val="28"/>
                    <w:szCs w:val="28"/>
                    <w:lang w:val="kk-KZ"/>
                  </w:rPr>
                </m:ctrlPr>
              </m:sSubPr>
              <m:e>
                <m:r>
                  <w:rPr>
                    <w:rFonts w:ascii="Cambria Math" w:hAnsi="Cambria Math"/>
                    <w:sz w:val="28"/>
                    <w:szCs w:val="28"/>
                    <w:lang w:val="kk-KZ"/>
                  </w:rPr>
                  <m:t>Э</m:t>
                </m:r>
              </m:e>
              <m:sub>
                <m:r>
                  <w:rPr>
                    <w:rFonts w:ascii="Cambria Math" w:hAnsi="Cambria Math"/>
                    <w:sz w:val="28"/>
                    <w:szCs w:val="28"/>
                    <w:lang w:val="en-US"/>
                  </w:rPr>
                  <m:t>Mg</m:t>
                </m:r>
                <m:r>
                  <w:rPr>
                    <w:rFonts w:ascii="Cambria Math" w:hAnsi="Cambria Math"/>
                    <w:sz w:val="28"/>
                    <w:szCs w:val="28"/>
                  </w:rPr>
                  <m:t>)</m:t>
                </m:r>
              </m:sub>
            </m:sSub>
          </m:num>
          <m:den>
            <m:sSub>
              <m:sSubPr>
                <m:ctrlPr>
                  <w:rPr>
                    <w:rFonts w:ascii="Cambria Math" w:hAnsi="Cambria Math"/>
                    <w:i/>
                    <w:sz w:val="28"/>
                    <w:szCs w:val="28"/>
                    <w:lang w:val="kk-KZ"/>
                  </w:rPr>
                </m:ctrlPr>
              </m:sSubPr>
              <m:e>
                <m:r>
                  <w:rPr>
                    <w:rFonts w:ascii="Cambria Math" w:hAnsi="Cambria Math"/>
                    <w:sz w:val="28"/>
                    <w:szCs w:val="28"/>
                    <w:lang w:val="kk-KZ"/>
                  </w:rPr>
                  <m:t>M</m:t>
                </m:r>
                <m:r>
                  <w:rPr>
                    <w:rFonts w:ascii="Cambria Math" w:hAnsi="Cambria Math"/>
                    <w:sz w:val="28"/>
                    <w:szCs w:val="28"/>
                  </w:rPr>
                  <m:t>(Э</m:t>
                </m:r>
              </m:e>
              <m:sub>
                <m:r>
                  <w:rPr>
                    <w:rFonts w:ascii="Cambria Math" w:hAnsi="Cambria Math"/>
                    <w:sz w:val="28"/>
                    <w:szCs w:val="28"/>
                    <w:lang w:val="kk-KZ"/>
                  </w:rPr>
                  <m:t>н)</m:t>
                </m:r>
              </m:sub>
            </m:sSub>
          </m:den>
        </m:f>
      </m:oMath>
      <w:r>
        <w:rPr>
          <w:rFonts w:ascii="Times New Roman" w:hAnsi="Times New Roman"/>
          <w:sz w:val="28"/>
          <w:szCs w:val="28"/>
        </w:rPr>
        <w:t>,М</w:t>
      </w:r>
      <w:proofErr w:type="gramEnd"/>
      <w:r>
        <w:rPr>
          <w:rFonts w:ascii="Times New Roman" w:hAnsi="Times New Roman"/>
          <w:sz w:val="28"/>
          <w:szCs w:val="28"/>
        </w:rPr>
        <w:t>(Э</w:t>
      </w:r>
      <w:r>
        <w:rPr>
          <w:rFonts w:ascii="Times New Roman" w:eastAsia="??" w:hAnsi="Times New Roman"/>
          <w:sz w:val="28"/>
          <w:szCs w:val="28"/>
          <w:vertAlign w:val="subscript"/>
          <w:lang w:val="en-US" w:eastAsia="ko-KR"/>
        </w:rPr>
        <w:t>Mg</w:t>
      </w:r>
      <w:r>
        <w:rPr>
          <w:rFonts w:ascii="Times New Roman" w:eastAsia="??" w:hAnsi="Times New Roman"/>
          <w:sz w:val="28"/>
          <w:szCs w:val="28"/>
          <w:lang w:eastAsia="ko-KR"/>
        </w:rPr>
        <w:t>)=</w:t>
      </w:r>
      <m:oMath>
        <m:f>
          <m:fPr>
            <m:ctrlPr>
              <w:rPr>
                <w:rFonts w:ascii="Cambria Math" w:eastAsia="??" w:hAnsi="Cambria Math"/>
                <w:i/>
                <w:sz w:val="28"/>
                <w:szCs w:val="28"/>
                <w:lang w:val="en-US" w:eastAsia="ko-KR"/>
              </w:rPr>
            </m:ctrlPr>
          </m:fPr>
          <m:num>
            <m:sSub>
              <m:sSubPr>
                <m:ctrlPr>
                  <w:rPr>
                    <w:rFonts w:ascii="Cambria Math" w:eastAsia="??" w:hAnsi="Cambria Math"/>
                    <w:i/>
                    <w:sz w:val="28"/>
                    <w:szCs w:val="28"/>
                    <w:lang w:val="en-US" w:eastAsia="ko-KR"/>
                  </w:rPr>
                </m:ctrlPr>
              </m:sSubPr>
              <m:e>
                <m:r>
                  <w:rPr>
                    <w:rFonts w:ascii="Cambria Math" w:eastAsia="??" w:hAnsi="Cambria Math"/>
                    <w:sz w:val="28"/>
                    <w:szCs w:val="28"/>
                    <w:lang w:val="en-US" w:eastAsia="ko-KR"/>
                  </w:rPr>
                  <m:t>m</m:t>
                </m:r>
              </m:e>
              <m:sub>
                <m:r>
                  <w:rPr>
                    <w:rFonts w:ascii="Cambria Math" w:eastAsia="??" w:hAnsi="Cambria Math"/>
                    <w:sz w:val="28"/>
                    <w:szCs w:val="28"/>
                    <w:lang w:val="en-US" w:eastAsia="ko-KR"/>
                  </w:rPr>
                  <m:t>Mg</m:t>
                </m:r>
              </m:sub>
            </m:sSub>
            <m:r>
              <w:rPr>
                <w:rFonts w:ascii="Cambria Math" w:eastAsia="??" w:hAnsi="Cambria Math"/>
                <w:sz w:val="28"/>
                <w:szCs w:val="28"/>
                <w:lang w:val="en-US" w:eastAsia="ko-KR"/>
              </w:rPr>
              <m:t>M</m:t>
            </m:r>
            <m:sSub>
              <m:sSubPr>
                <m:ctrlPr>
                  <w:rPr>
                    <w:rFonts w:ascii="Cambria Math" w:eastAsia="??" w:hAnsi="Cambria Math"/>
                    <w:i/>
                    <w:sz w:val="28"/>
                    <w:szCs w:val="28"/>
                    <w:lang w:val="en-US" w:eastAsia="ko-KR"/>
                  </w:rPr>
                </m:ctrlPr>
              </m:sSubPr>
              <m:e>
                <m:r>
                  <w:rPr>
                    <w:rFonts w:ascii="Cambria Math" w:eastAsia="??" w:hAnsi="Cambria Math"/>
                    <w:sz w:val="28"/>
                    <w:szCs w:val="28"/>
                    <w:lang w:eastAsia="ko-KR"/>
                  </w:rPr>
                  <m:t>(Э)</m:t>
                </m:r>
              </m:e>
              <m:sub>
                <m:r>
                  <w:rPr>
                    <w:rFonts w:ascii="Cambria Math" w:eastAsia="??" w:hAnsi="Cambria Math"/>
                    <w:sz w:val="28"/>
                    <w:szCs w:val="28"/>
                    <w:lang w:val="en-US" w:eastAsia="ko-KR"/>
                  </w:rPr>
                  <m:t>H</m:t>
                </m:r>
              </m:sub>
            </m:sSub>
          </m:num>
          <m:den>
            <m:sSub>
              <m:sSubPr>
                <m:ctrlPr>
                  <w:rPr>
                    <w:rFonts w:ascii="Cambria Math" w:eastAsia="??" w:hAnsi="Cambria Math"/>
                    <w:i/>
                    <w:sz w:val="28"/>
                    <w:szCs w:val="28"/>
                    <w:lang w:val="en-US" w:eastAsia="ko-KR"/>
                  </w:rPr>
                </m:ctrlPr>
              </m:sSubPr>
              <m:e>
                <m:r>
                  <w:rPr>
                    <w:rFonts w:ascii="Cambria Math" w:eastAsia="??" w:hAnsi="Cambria Math"/>
                    <w:sz w:val="28"/>
                    <w:szCs w:val="28"/>
                    <w:lang w:val="en-US" w:eastAsia="ko-KR"/>
                  </w:rPr>
                  <m:t>m</m:t>
                </m:r>
              </m:e>
              <m:sub>
                <m:r>
                  <w:rPr>
                    <w:rFonts w:ascii="Cambria Math" w:eastAsia="??" w:hAnsi="Cambria Math"/>
                    <w:sz w:val="28"/>
                    <w:szCs w:val="28"/>
                    <w:lang w:val="en-US" w:eastAsia="ko-KR"/>
                  </w:rPr>
                  <m:t>H</m:t>
                </m:r>
              </m:sub>
            </m:sSub>
          </m:den>
        </m:f>
      </m:oMath>
    </w:p>
    <w:p w:rsidR="00C57A3C" w:rsidRDefault="00C57A3C" w:rsidP="00C57A3C">
      <w:pPr>
        <w:ind w:firstLine="397"/>
        <w:jc w:val="both"/>
        <w:rPr>
          <w:rFonts w:eastAsia="??"/>
          <w:sz w:val="28"/>
          <w:szCs w:val="28"/>
          <w:lang w:val="kk-KZ" w:eastAsia="ko-KR"/>
        </w:rPr>
      </w:pPr>
    </w:p>
    <w:p w:rsidR="00C57A3C" w:rsidRDefault="00C57A3C" w:rsidP="00C57A3C">
      <w:pPr>
        <w:ind w:firstLine="397"/>
        <w:jc w:val="both"/>
        <w:rPr>
          <w:rFonts w:eastAsia="??"/>
          <w:sz w:val="28"/>
          <w:szCs w:val="28"/>
          <w:lang w:val="kk-KZ" w:eastAsia="ko-KR"/>
        </w:rPr>
      </w:pPr>
      <w:r>
        <w:rPr>
          <w:rFonts w:eastAsia="??"/>
          <w:sz w:val="28"/>
          <w:szCs w:val="28"/>
          <w:lang w:val="kk-KZ" w:eastAsia="ko-KR"/>
        </w:rPr>
        <w:t xml:space="preserve">5. Абсолюттік қателік </w:t>
      </w:r>
      <m:oMath>
        <m:f>
          <m:fPr>
            <m:ctrlPr>
              <w:rPr>
                <w:rFonts w:ascii="Cambria Math" w:eastAsia="??" w:hAnsi="Cambria Math"/>
                <w:i/>
                <w:sz w:val="28"/>
                <w:szCs w:val="28"/>
                <w:lang w:val="kk-KZ" w:eastAsia="ko-KR"/>
              </w:rPr>
            </m:ctrlPr>
          </m:fPr>
          <m:num>
            <m:sSub>
              <m:sSubPr>
                <m:ctrlPr>
                  <w:rPr>
                    <w:rFonts w:ascii="Cambria Math" w:eastAsia="??" w:hAnsi="Cambria Math"/>
                    <w:i/>
                    <w:sz w:val="28"/>
                    <w:szCs w:val="28"/>
                    <w:lang w:val="kk-KZ" w:eastAsia="ko-KR"/>
                  </w:rPr>
                </m:ctrlPr>
              </m:sSubPr>
              <m:e>
                <m:r>
                  <w:rPr>
                    <w:rFonts w:ascii="Cambria Math" w:eastAsia="??" w:hAnsi="Cambria Math"/>
                    <w:sz w:val="28"/>
                    <w:szCs w:val="28"/>
                    <w:lang w:val="kk-KZ" w:eastAsia="ko-KR"/>
                  </w:rPr>
                  <m:t>М(Э)</m:t>
                </m:r>
              </m:e>
              <m:sub>
                <m:r>
                  <w:rPr>
                    <w:rFonts w:ascii="Cambria Math" w:eastAsia="??" w:hAnsi="Cambria Math"/>
                    <w:sz w:val="28"/>
                    <w:szCs w:val="28"/>
                    <w:lang w:val="kk-KZ" w:eastAsia="ko-KR"/>
                  </w:rPr>
                  <m:t>теор</m:t>
                </m:r>
              </m:sub>
            </m:sSub>
            <m:r>
              <w:rPr>
                <w:rFonts w:ascii="Cambria Math" w:eastAsia="??" w:hAnsi="Cambria Math"/>
                <w:sz w:val="28"/>
                <w:szCs w:val="28"/>
                <w:lang w:val="kk-KZ" w:eastAsia="ko-KR"/>
              </w:rPr>
              <m:t>-</m:t>
            </m:r>
            <m:sSub>
              <m:sSubPr>
                <m:ctrlPr>
                  <w:rPr>
                    <w:rFonts w:ascii="Cambria Math" w:eastAsia="??" w:hAnsi="Cambria Math"/>
                    <w:i/>
                    <w:sz w:val="28"/>
                    <w:szCs w:val="28"/>
                    <w:lang w:val="kk-KZ" w:eastAsia="ko-KR"/>
                  </w:rPr>
                </m:ctrlPr>
              </m:sSubPr>
              <m:e>
                <m:r>
                  <w:rPr>
                    <w:rFonts w:ascii="Cambria Math" w:eastAsia="??" w:hAnsi="Cambria Math"/>
                    <w:sz w:val="28"/>
                    <w:szCs w:val="28"/>
                    <w:lang w:val="kk-KZ" w:eastAsia="ko-KR"/>
                  </w:rPr>
                  <m:t>М(Э)</m:t>
                </m:r>
              </m:e>
              <m:sub>
                <m:r>
                  <w:rPr>
                    <w:rFonts w:ascii="Cambria Math" w:eastAsia="??" w:hAnsi="Cambria Math"/>
                    <w:sz w:val="28"/>
                    <w:szCs w:val="28"/>
                    <w:lang w:val="kk-KZ" w:eastAsia="ko-KR"/>
                  </w:rPr>
                  <m:t>получ.</m:t>
                </m:r>
              </m:sub>
            </m:sSub>
          </m:num>
          <m:den>
            <m:sSub>
              <m:sSubPr>
                <m:ctrlPr>
                  <w:rPr>
                    <w:rFonts w:ascii="Cambria Math" w:eastAsia="??" w:hAnsi="Cambria Math"/>
                    <w:i/>
                    <w:sz w:val="28"/>
                    <w:szCs w:val="28"/>
                    <w:lang w:val="kk-KZ" w:eastAsia="ko-KR"/>
                  </w:rPr>
                </m:ctrlPr>
              </m:sSubPr>
              <m:e>
                <m:r>
                  <w:rPr>
                    <w:rFonts w:ascii="Cambria Math" w:eastAsia="??" w:hAnsi="Cambria Math"/>
                    <w:sz w:val="28"/>
                    <w:szCs w:val="28"/>
                    <w:lang w:val="kk-KZ" w:eastAsia="ko-KR"/>
                  </w:rPr>
                  <m:t>М(Э)</m:t>
                </m:r>
              </m:e>
              <m:sub>
                <m:r>
                  <w:rPr>
                    <w:rFonts w:ascii="Cambria Math" w:eastAsia="??" w:hAnsi="Cambria Math"/>
                    <w:sz w:val="28"/>
                    <w:szCs w:val="28"/>
                    <w:lang w:val="kk-KZ" w:eastAsia="ko-KR"/>
                  </w:rPr>
                  <m:t>теор</m:t>
                </m:r>
              </m:sub>
            </m:sSub>
          </m:den>
        </m:f>
      </m:oMath>
      <w:r>
        <w:rPr>
          <w:rFonts w:eastAsia="??"/>
          <w:sz w:val="28"/>
          <w:szCs w:val="28"/>
          <w:lang w:val="kk-KZ" w:eastAsia="ko-KR"/>
        </w:rPr>
        <w:t>∙ 100% формуласы бойынша табылады.</w:t>
      </w:r>
    </w:p>
    <w:p w:rsidR="00C57A3C" w:rsidRDefault="00C57A3C" w:rsidP="00C57A3C">
      <w:pPr>
        <w:ind w:firstLine="397"/>
        <w:jc w:val="center"/>
        <w:rPr>
          <w:rFonts w:eastAsia="??"/>
          <w:sz w:val="28"/>
          <w:szCs w:val="28"/>
          <w:lang w:val="kk-KZ" w:eastAsia="ko-KR"/>
        </w:rPr>
      </w:pPr>
    </w:p>
    <w:p w:rsidR="00C57A3C" w:rsidRDefault="00C57A3C" w:rsidP="00C57A3C">
      <w:pPr>
        <w:ind w:firstLine="397"/>
        <w:rPr>
          <w:rFonts w:eastAsiaTheme="minorHAnsi"/>
          <w:b/>
          <w:sz w:val="28"/>
          <w:szCs w:val="28"/>
          <w:lang w:val="kk-KZ" w:eastAsia="en-US"/>
        </w:rPr>
      </w:pPr>
      <w:r>
        <w:rPr>
          <w:rFonts w:eastAsiaTheme="minorHAnsi"/>
          <w:b/>
          <w:sz w:val="28"/>
          <w:szCs w:val="28"/>
          <w:lang w:val="kk-KZ" w:eastAsia="en-US"/>
        </w:rPr>
        <w:t>Сұрақтар</w:t>
      </w:r>
    </w:p>
    <w:p w:rsidR="00C57A3C" w:rsidRDefault="00C57A3C" w:rsidP="00C57A3C">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Авогадро заңын және оның салдарларын сипаттаңыздар </w:t>
      </w:r>
    </w:p>
    <w:p w:rsidR="00C57A3C" w:rsidRDefault="00C57A3C" w:rsidP="00C57A3C">
      <w:pPr>
        <w:pStyle w:val="a3"/>
        <w:numPr>
          <w:ilvl w:val="1"/>
          <w:numId w:val="4"/>
        </w:numPr>
        <w:spacing w:after="0" w:line="240" w:lineRule="auto"/>
        <w:ind w:left="1434" w:hanging="357"/>
        <w:jc w:val="both"/>
        <w:rPr>
          <w:rFonts w:ascii="Times New Roman" w:hAnsi="Times New Roman" w:cs="Times New Roman"/>
          <w:sz w:val="28"/>
          <w:szCs w:val="28"/>
          <w:lang w:val="kk-KZ"/>
        </w:rPr>
      </w:pPr>
      <w:r>
        <w:rPr>
          <w:rFonts w:ascii="Times New Roman" w:hAnsi="Times New Roman" w:cs="Times New Roman"/>
          <w:sz w:val="28"/>
          <w:szCs w:val="28"/>
          <w:lang w:val="kk-KZ"/>
        </w:rPr>
        <w:t>Газдардың молекулалық массаларын анықтау әдістерін сипаттаңыздар</w:t>
      </w:r>
    </w:p>
    <w:p w:rsidR="00C57A3C" w:rsidRDefault="00C57A3C" w:rsidP="00C57A3C">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Заттың эквиваленті, эквиваленттік массасы туралы түсінік беріңіздер</w:t>
      </w:r>
    </w:p>
    <w:p w:rsidR="00C57A3C" w:rsidRDefault="00C57A3C" w:rsidP="00C57A3C">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Заттардың эквиваленттік массаларын анықтау әдістерін сипаттаңыздар</w:t>
      </w:r>
    </w:p>
    <w:p w:rsidR="00C57A3C" w:rsidRDefault="00C57A3C" w:rsidP="00C57A3C">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Эквиваленттер заңын сипаттаңыздар және мысалдар келтіріңіздер</w:t>
      </w:r>
    </w:p>
    <w:p w:rsidR="00C57A3C" w:rsidRDefault="00C57A3C" w:rsidP="00C57A3C">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Газды қалыпты жағдайға келтіру амалын түсіндіріңіздер</w:t>
      </w:r>
    </w:p>
    <w:p w:rsidR="00C57A3C" w:rsidRDefault="00C57A3C" w:rsidP="00C57A3C">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Судың қаныққан буының қысымын пайдалану әдісін      сипаттаңыздар</w:t>
      </w:r>
    </w:p>
    <w:p w:rsidR="00C57A3C" w:rsidRDefault="00C57A3C" w:rsidP="00C57A3C">
      <w:pPr>
        <w:ind w:firstLine="397"/>
        <w:jc w:val="both"/>
        <w:rPr>
          <w:sz w:val="28"/>
          <w:szCs w:val="28"/>
          <w:lang w:val="kk-KZ"/>
        </w:rPr>
      </w:pPr>
    </w:p>
    <w:p w:rsidR="00C57A3C" w:rsidRDefault="00C57A3C" w:rsidP="00C57A3C">
      <w:pPr>
        <w:ind w:firstLine="397"/>
        <w:jc w:val="both"/>
        <w:rPr>
          <w:sz w:val="28"/>
          <w:szCs w:val="28"/>
          <w:lang w:val="kk-KZ"/>
        </w:rPr>
      </w:pPr>
      <w:r>
        <w:rPr>
          <w:sz w:val="28"/>
          <w:szCs w:val="28"/>
          <w:lang w:val="kk-KZ"/>
        </w:rPr>
        <w:t>Әдебиет</w:t>
      </w:r>
    </w:p>
    <w:p w:rsidR="00C57A3C" w:rsidRDefault="00C57A3C" w:rsidP="00C57A3C">
      <w:pPr>
        <w:ind w:firstLine="397"/>
        <w:jc w:val="both"/>
        <w:rPr>
          <w:sz w:val="28"/>
          <w:szCs w:val="28"/>
          <w:lang w:val="kk-KZ"/>
        </w:rPr>
      </w:pPr>
    </w:p>
    <w:p w:rsidR="00C57A3C" w:rsidRDefault="00C57A3C" w:rsidP="00C57A3C">
      <w:pPr>
        <w:spacing w:line="252" w:lineRule="auto"/>
        <w:jc w:val="both"/>
        <w:rPr>
          <w:lang w:val="kk-KZ" w:eastAsia="en-US"/>
        </w:rPr>
      </w:pPr>
      <w:r>
        <w:rPr>
          <w:lang w:val="kk-KZ" w:eastAsia="en-US"/>
        </w:rPr>
        <w:t xml:space="preserve"> </w:t>
      </w:r>
    </w:p>
    <w:p w:rsidR="00C57A3C" w:rsidRPr="00C57A3C" w:rsidRDefault="00C57A3C" w:rsidP="00C57A3C">
      <w:pPr>
        <w:jc w:val="both"/>
        <w:rPr>
          <w:sz w:val="28"/>
          <w:szCs w:val="28"/>
          <w:lang w:val="kk-KZ"/>
        </w:rPr>
      </w:pPr>
      <w:r w:rsidRPr="00C57A3C">
        <w:rPr>
          <w:sz w:val="28"/>
          <w:szCs w:val="28"/>
          <w:lang w:val="kk-KZ"/>
        </w:rPr>
        <w:t>1. Баешова А.Қ. Химия. Оқу құралы. Өнделіп, толықтырылған екінші басылым.  – Алматы: Қазақ университеті,  2019. – 288 б.</w:t>
      </w:r>
    </w:p>
    <w:p w:rsidR="00C57A3C" w:rsidRPr="00C57A3C" w:rsidRDefault="00C57A3C" w:rsidP="00C57A3C">
      <w:pPr>
        <w:ind w:right="-850"/>
        <w:contextualSpacing/>
        <w:jc w:val="both"/>
        <w:rPr>
          <w:sz w:val="28"/>
          <w:szCs w:val="28"/>
          <w:lang w:val="kk-KZ"/>
        </w:rPr>
      </w:pPr>
      <w:r w:rsidRPr="00C57A3C">
        <w:rPr>
          <w:sz w:val="28"/>
          <w:szCs w:val="28"/>
          <w:lang w:val="kk-KZ"/>
        </w:rPr>
        <w:t xml:space="preserve">2. Баешова А.Қ. Жалпы химия (зертханалық жұмыстардың жинағы): оқу құралы. – Алматы: Қазақ университеті,  2011. – 90 бет. </w:t>
      </w:r>
    </w:p>
    <w:p w:rsidR="00C57A3C" w:rsidRPr="00C57A3C" w:rsidRDefault="00C57A3C" w:rsidP="00C57A3C">
      <w:pPr>
        <w:spacing w:line="252" w:lineRule="auto"/>
        <w:jc w:val="both"/>
        <w:rPr>
          <w:sz w:val="28"/>
          <w:szCs w:val="28"/>
          <w:lang w:val="kk-KZ" w:eastAsia="en-US"/>
        </w:rPr>
      </w:pPr>
      <w:r w:rsidRPr="00C57A3C">
        <w:rPr>
          <w:sz w:val="28"/>
          <w:szCs w:val="28"/>
          <w:lang w:val="kk-KZ" w:eastAsia="en-US"/>
        </w:rPr>
        <w:t xml:space="preserve"> </w:t>
      </w:r>
    </w:p>
    <w:p w:rsidR="00C57A3C" w:rsidRPr="00C57A3C" w:rsidRDefault="00C57A3C" w:rsidP="00C57A3C">
      <w:pPr>
        <w:spacing w:line="252" w:lineRule="auto"/>
        <w:jc w:val="both"/>
        <w:rPr>
          <w:sz w:val="28"/>
          <w:szCs w:val="28"/>
          <w:lang w:val="kk-KZ" w:eastAsia="en-US"/>
        </w:rPr>
      </w:pPr>
      <w:r w:rsidRPr="00C57A3C">
        <w:rPr>
          <w:sz w:val="28"/>
          <w:szCs w:val="28"/>
          <w:lang w:val="kk-KZ" w:eastAsia="en-US"/>
        </w:rPr>
        <w:t xml:space="preserve"> 3</w:t>
      </w:r>
      <w:r w:rsidRPr="00C57A3C">
        <w:rPr>
          <w:sz w:val="28"/>
          <w:szCs w:val="28"/>
          <w:lang w:val="kk-KZ"/>
        </w:rPr>
        <w:t>. Баешова А.К., Сулейменова О.Я. Химия: оқу-әдістемелік құрал. – Алматы: Қазақ университеті, 2016. – 136 б.</w:t>
      </w:r>
    </w:p>
    <w:p w:rsidR="009715EB" w:rsidRPr="00C57A3C" w:rsidRDefault="00C57A3C" w:rsidP="00C57A3C">
      <w:pPr>
        <w:rPr>
          <w:sz w:val="28"/>
          <w:szCs w:val="28"/>
          <w:lang w:val="kk-KZ"/>
        </w:rPr>
      </w:pPr>
      <w:r w:rsidRPr="00C57A3C">
        <w:rPr>
          <w:b/>
          <w:sz w:val="28"/>
          <w:szCs w:val="28"/>
          <w:lang w:val="kk-KZ" w:eastAsia="en-US"/>
        </w:rPr>
        <w:t xml:space="preserve"> </w:t>
      </w:r>
      <w:r w:rsidRPr="004119FF">
        <w:rPr>
          <w:rStyle w:val="a4"/>
          <w:sz w:val="28"/>
          <w:szCs w:val="28"/>
          <w:lang w:val="kk-KZ" w:eastAsia="en-US"/>
        </w:rPr>
        <w:t xml:space="preserve"> </w:t>
      </w:r>
      <w:r w:rsidRPr="00C57A3C">
        <w:rPr>
          <w:rStyle w:val="a4"/>
          <w:sz w:val="28"/>
          <w:szCs w:val="28"/>
          <w:lang w:val="kk-KZ" w:eastAsia="en-US"/>
        </w:rPr>
        <w:t xml:space="preserve"> </w:t>
      </w:r>
    </w:p>
    <w:sectPr w:rsidR="009715EB" w:rsidRPr="00C57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02CA"/>
    <w:multiLevelType w:val="hybridMultilevel"/>
    <w:tmpl w:val="3A680080"/>
    <w:lvl w:ilvl="0" w:tplc="CD2817CC">
      <w:start w:val="1"/>
      <w:numFmt w:val="decimal"/>
      <w:lvlText w:val="%1."/>
      <w:lvlJc w:val="left"/>
      <w:pPr>
        <w:ind w:left="360" w:hanging="360"/>
      </w:pPr>
      <w:rPr>
        <w:b/>
      </w:rPr>
    </w:lvl>
    <w:lvl w:ilvl="1" w:tplc="8DF8FCB0">
      <w:start w:val="1"/>
      <w:numFmt w:val="decimal"/>
      <w:lvlText w:val="%2."/>
      <w:lvlJc w:val="left"/>
      <w:pPr>
        <w:tabs>
          <w:tab w:val="num" w:pos="1440"/>
        </w:tabs>
        <w:ind w:left="1440" w:hanging="360"/>
      </w:pPr>
      <w:rPr>
        <w:rFonts w:ascii="Times New Roman" w:eastAsiaTheme="minorHAns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4B02EFD"/>
    <w:multiLevelType w:val="hybridMultilevel"/>
    <w:tmpl w:val="D44CF712"/>
    <w:lvl w:ilvl="0" w:tplc="88046C6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 w15:restartNumberingAfterBreak="0">
    <w:nsid w:val="58DD6B41"/>
    <w:multiLevelType w:val="multilevel"/>
    <w:tmpl w:val="2FA8CDA8"/>
    <w:lvl w:ilvl="0">
      <w:start w:val="1"/>
      <w:numFmt w:val="decimal"/>
      <w:lvlText w:val="%1."/>
      <w:lvlJc w:val="left"/>
      <w:pPr>
        <w:tabs>
          <w:tab w:val="num" w:pos="720"/>
        </w:tabs>
        <w:ind w:left="720" w:hanging="360"/>
      </w:pPr>
    </w:lvl>
    <w:lvl w:ilvl="1">
      <w:start w:val="4"/>
      <w:numFmt w:val="decimal"/>
      <w:isLgl/>
      <w:lvlText w:val="%1.%2."/>
      <w:lvlJc w:val="left"/>
      <w:pPr>
        <w:ind w:left="1114" w:hanging="360"/>
      </w:pPr>
    </w:lvl>
    <w:lvl w:ilvl="2">
      <w:start w:val="1"/>
      <w:numFmt w:val="decimal"/>
      <w:isLgl/>
      <w:lvlText w:val="%1.%2.%3."/>
      <w:lvlJc w:val="left"/>
      <w:pPr>
        <w:ind w:left="1868" w:hanging="720"/>
      </w:pPr>
    </w:lvl>
    <w:lvl w:ilvl="3">
      <w:start w:val="1"/>
      <w:numFmt w:val="decimal"/>
      <w:isLgl/>
      <w:lvlText w:val="%1.%2.%3.%4."/>
      <w:lvlJc w:val="left"/>
      <w:pPr>
        <w:ind w:left="2262" w:hanging="720"/>
      </w:pPr>
    </w:lvl>
    <w:lvl w:ilvl="4">
      <w:start w:val="1"/>
      <w:numFmt w:val="decimal"/>
      <w:isLgl/>
      <w:lvlText w:val="%1.%2.%3.%4.%5."/>
      <w:lvlJc w:val="left"/>
      <w:pPr>
        <w:ind w:left="3016" w:hanging="1080"/>
      </w:pPr>
    </w:lvl>
    <w:lvl w:ilvl="5">
      <w:start w:val="1"/>
      <w:numFmt w:val="decimal"/>
      <w:isLgl/>
      <w:lvlText w:val="%1.%2.%3.%4.%5.%6."/>
      <w:lvlJc w:val="left"/>
      <w:pPr>
        <w:ind w:left="3410" w:hanging="1080"/>
      </w:pPr>
    </w:lvl>
    <w:lvl w:ilvl="6">
      <w:start w:val="1"/>
      <w:numFmt w:val="decimal"/>
      <w:isLgl/>
      <w:lvlText w:val="%1.%2.%3.%4.%5.%6.%7."/>
      <w:lvlJc w:val="left"/>
      <w:pPr>
        <w:ind w:left="4164" w:hanging="1440"/>
      </w:pPr>
    </w:lvl>
    <w:lvl w:ilvl="7">
      <w:start w:val="1"/>
      <w:numFmt w:val="decimal"/>
      <w:isLgl/>
      <w:lvlText w:val="%1.%2.%3.%4.%5.%6.%7.%8."/>
      <w:lvlJc w:val="left"/>
      <w:pPr>
        <w:ind w:left="4558" w:hanging="1440"/>
      </w:pPr>
    </w:lvl>
    <w:lvl w:ilvl="8">
      <w:start w:val="1"/>
      <w:numFmt w:val="decimal"/>
      <w:isLgl/>
      <w:lvlText w:val="%1.%2.%3.%4.%5.%6.%7.%8.%9."/>
      <w:lvlJc w:val="left"/>
      <w:pPr>
        <w:ind w:left="5312" w:hanging="1800"/>
      </w:pPr>
    </w:lvl>
  </w:abstractNum>
  <w:abstractNum w:abstractNumId="3" w15:restartNumberingAfterBreak="0">
    <w:nsid w:val="5A8601C2"/>
    <w:multiLevelType w:val="multilevel"/>
    <w:tmpl w:val="8D50DBF6"/>
    <w:lvl w:ilvl="0">
      <w:start w:val="1"/>
      <w:numFmt w:val="decimal"/>
      <w:lvlText w:val="%1."/>
      <w:lvlJc w:val="left"/>
      <w:pPr>
        <w:tabs>
          <w:tab w:val="num" w:pos="942"/>
        </w:tabs>
        <w:ind w:left="942" w:hanging="375"/>
      </w:pPr>
    </w:lvl>
    <w:lvl w:ilvl="1">
      <w:start w:val="1"/>
      <w:numFmt w:val="decimal"/>
      <w:isLgl/>
      <w:lvlText w:val="%1.%2."/>
      <w:lvlJc w:val="left"/>
      <w:pPr>
        <w:ind w:left="1428" w:hanging="720"/>
      </w:pPr>
      <w:rPr>
        <w:b/>
        <w:i/>
      </w:rPr>
    </w:lvl>
    <w:lvl w:ilvl="2">
      <w:start w:val="1"/>
      <w:numFmt w:val="decimal"/>
      <w:isLgl/>
      <w:lvlText w:val="%1.%2.%3."/>
      <w:lvlJc w:val="left"/>
      <w:pPr>
        <w:ind w:left="1569" w:hanging="720"/>
      </w:pPr>
      <w:rPr>
        <w:b/>
        <w:i/>
      </w:rPr>
    </w:lvl>
    <w:lvl w:ilvl="3">
      <w:start w:val="1"/>
      <w:numFmt w:val="decimal"/>
      <w:isLgl/>
      <w:lvlText w:val="%1.%2.%3.%4."/>
      <w:lvlJc w:val="left"/>
      <w:pPr>
        <w:ind w:left="2070" w:hanging="1080"/>
      </w:pPr>
      <w:rPr>
        <w:b/>
        <w:i/>
      </w:rPr>
    </w:lvl>
    <w:lvl w:ilvl="4">
      <w:start w:val="1"/>
      <w:numFmt w:val="decimal"/>
      <w:isLgl/>
      <w:lvlText w:val="%1.%2.%3.%4.%5."/>
      <w:lvlJc w:val="left"/>
      <w:pPr>
        <w:ind w:left="2211" w:hanging="1080"/>
      </w:pPr>
      <w:rPr>
        <w:b/>
        <w:i/>
      </w:rPr>
    </w:lvl>
    <w:lvl w:ilvl="5">
      <w:start w:val="1"/>
      <w:numFmt w:val="decimal"/>
      <w:isLgl/>
      <w:lvlText w:val="%1.%2.%3.%4.%5.%6."/>
      <w:lvlJc w:val="left"/>
      <w:pPr>
        <w:ind w:left="2712" w:hanging="1440"/>
      </w:pPr>
      <w:rPr>
        <w:b/>
        <w:i/>
      </w:rPr>
    </w:lvl>
    <w:lvl w:ilvl="6">
      <w:start w:val="1"/>
      <w:numFmt w:val="decimal"/>
      <w:isLgl/>
      <w:lvlText w:val="%1.%2.%3.%4.%5.%6.%7."/>
      <w:lvlJc w:val="left"/>
      <w:pPr>
        <w:ind w:left="3213" w:hanging="1800"/>
      </w:pPr>
      <w:rPr>
        <w:b/>
        <w:i/>
      </w:rPr>
    </w:lvl>
    <w:lvl w:ilvl="7">
      <w:start w:val="1"/>
      <w:numFmt w:val="decimal"/>
      <w:isLgl/>
      <w:lvlText w:val="%1.%2.%3.%4.%5.%6.%7.%8."/>
      <w:lvlJc w:val="left"/>
      <w:pPr>
        <w:ind w:left="3354" w:hanging="1800"/>
      </w:pPr>
      <w:rPr>
        <w:b/>
        <w:i/>
      </w:rPr>
    </w:lvl>
    <w:lvl w:ilvl="8">
      <w:start w:val="1"/>
      <w:numFmt w:val="decimal"/>
      <w:isLgl/>
      <w:lvlText w:val="%1.%2.%3.%4.%5.%6.%7.%8.%9."/>
      <w:lvlJc w:val="left"/>
      <w:pPr>
        <w:ind w:left="3855" w:hanging="2160"/>
      </w:pPr>
      <w:rPr>
        <w:b/>
        <w:i/>
      </w:rPr>
    </w:lvl>
  </w:abstractNum>
  <w:abstractNum w:abstractNumId="4" w15:restartNumberingAfterBreak="0">
    <w:nsid w:val="78C32166"/>
    <w:multiLevelType w:val="hybridMultilevel"/>
    <w:tmpl w:val="059EBC34"/>
    <w:lvl w:ilvl="0" w:tplc="C4F6C0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A2"/>
    <w:rsid w:val="004119FF"/>
    <w:rsid w:val="009708A2"/>
    <w:rsid w:val="009715EB"/>
    <w:rsid w:val="00C5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1F30EE-5BBD-417A-946C-CA0AA46D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A3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57A3C"/>
    <w:pPr>
      <w:keepNext/>
      <w:spacing w:line="312" w:lineRule="auto"/>
      <w:jc w:val="center"/>
      <w:outlineLvl w:val="0"/>
    </w:pPr>
    <w:rPr>
      <w:rFonts w:ascii="Times Kaz" w:hAnsi="Times Kaz"/>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7A3C"/>
    <w:rPr>
      <w:rFonts w:ascii="Times Kaz" w:eastAsia="Times New Roman" w:hAnsi="Times Kaz" w:cs="Times New Roman"/>
      <w:sz w:val="28"/>
      <w:szCs w:val="20"/>
      <w:lang w:eastAsia="ru-RU"/>
    </w:rPr>
  </w:style>
  <w:style w:type="paragraph" w:styleId="2">
    <w:name w:val="Body Text Indent 2"/>
    <w:basedOn w:val="a"/>
    <w:link w:val="20"/>
    <w:uiPriority w:val="99"/>
    <w:semiHidden/>
    <w:unhideWhenUsed/>
    <w:rsid w:val="00C57A3C"/>
    <w:pPr>
      <w:spacing w:line="312" w:lineRule="auto"/>
      <w:ind w:firstLine="709"/>
      <w:jc w:val="both"/>
    </w:pPr>
    <w:rPr>
      <w:rFonts w:ascii="Times Kaz" w:hAnsi="Times Kaz"/>
      <w:sz w:val="28"/>
    </w:rPr>
  </w:style>
  <w:style w:type="character" w:customStyle="1" w:styleId="20">
    <w:name w:val="Основной текст с отступом 2 Знак"/>
    <w:basedOn w:val="a0"/>
    <w:link w:val="2"/>
    <w:uiPriority w:val="99"/>
    <w:semiHidden/>
    <w:rsid w:val="00C57A3C"/>
    <w:rPr>
      <w:rFonts w:ascii="Times Kaz" w:eastAsia="Times New Roman" w:hAnsi="Times Kaz" w:cs="Times New Roman"/>
      <w:sz w:val="28"/>
      <w:szCs w:val="20"/>
      <w:lang w:eastAsia="ru-RU"/>
    </w:rPr>
  </w:style>
  <w:style w:type="paragraph" w:styleId="a3">
    <w:name w:val="List Paragraph"/>
    <w:basedOn w:val="a"/>
    <w:uiPriority w:val="34"/>
    <w:qFormat/>
    <w:rsid w:val="00C57A3C"/>
    <w:pPr>
      <w:spacing w:after="200" w:line="360" w:lineRule="auto"/>
      <w:ind w:left="720"/>
      <w:contextualSpacing/>
    </w:pPr>
    <w:rPr>
      <w:rFonts w:asciiTheme="minorHAnsi" w:eastAsiaTheme="minorHAnsi" w:hAnsiTheme="minorHAnsi" w:cstheme="minorBidi"/>
      <w:sz w:val="22"/>
      <w:szCs w:val="22"/>
      <w:lang w:val="en-US" w:eastAsia="en-US"/>
    </w:rPr>
  </w:style>
  <w:style w:type="paragraph" w:customStyle="1" w:styleId="FR1">
    <w:name w:val="FR1"/>
    <w:uiPriority w:val="99"/>
    <w:semiHidden/>
    <w:rsid w:val="00C57A3C"/>
    <w:pPr>
      <w:widowControl w:val="0"/>
      <w:snapToGrid w:val="0"/>
      <w:spacing w:after="0" w:line="240" w:lineRule="auto"/>
      <w:ind w:left="2000"/>
    </w:pPr>
    <w:rPr>
      <w:rFonts w:ascii="Arial" w:eastAsia="Times New Roman" w:hAnsi="Arial" w:cs="Times New Roman"/>
      <w:sz w:val="18"/>
      <w:szCs w:val="20"/>
      <w:lang w:eastAsia="ru-RU"/>
    </w:rPr>
  </w:style>
  <w:style w:type="paragraph" w:customStyle="1" w:styleId="FR2">
    <w:name w:val="FR2"/>
    <w:uiPriority w:val="99"/>
    <w:semiHidden/>
    <w:rsid w:val="00C57A3C"/>
    <w:pPr>
      <w:snapToGrid w:val="0"/>
      <w:spacing w:after="0" w:line="240" w:lineRule="auto"/>
      <w:ind w:left="1680"/>
    </w:pPr>
    <w:rPr>
      <w:rFonts w:ascii="Arial" w:eastAsia="Times New Roman" w:hAnsi="Arial" w:cs="Times New Roman"/>
      <w:i/>
      <w:sz w:val="28"/>
      <w:szCs w:val="20"/>
      <w:lang w:eastAsia="ru-RU"/>
    </w:rPr>
  </w:style>
  <w:style w:type="character" w:styleId="a4">
    <w:name w:val="Hyperlink"/>
    <w:basedOn w:val="a0"/>
    <w:uiPriority w:val="99"/>
    <w:semiHidden/>
    <w:unhideWhenUsed/>
    <w:rsid w:val="00C57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981">
      <w:bodyDiv w:val="1"/>
      <w:marLeft w:val="0"/>
      <w:marRight w:val="0"/>
      <w:marTop w:val="0"/>
      <w:marBottom w:val="0"/>
      <w:divBdr>
        <w:top w:val="none" w:sz="0" w:space="0" w:color="auto"/>
        <w:left w:val="none" w:sz="0" w:space="0" w:color="auto"/>
        <w:bottom w:val="none" w:sz="0" w:space="0" w:color="auto"/>
        <w:right w:val="none" w:sz="0" w:space="0" w:color="auto"/>
      </w:divBdr>
    </w:div>
    <w:div w:id="281234982">
      <w:bodyDiv w:val="1"/>
      <w:marLeft w:val="0"/>
      <w:marRight w:val="0"/>
      <w:marTop w:val="0"/>
      <w:marBottom w:val="0"/>
      <w:divBdr>
        <w:top w:val="none" w:sz="0" w:space="0" w:color="auto"/>
        <w:left w:val="none" w:sz="0" w:space="0" w:color="auto"/>
        <w:bottom w:val="none" w:sz="0" w:space="0" w:color="auto"/>
        <w:right w:val="none" w:sz="0" w:space="0" w:color="auto"/>
      </w:divBdr>
    </w:div>
    <w:div w:id="424613010">
      <w:bodyDiv w:val="1"/>
      <w:marLeft w:val="0"/>
      <w:marRight w:val="0"/>
      <w:marTop w:val="0"/>
      <w:marBottom w:val="0"/>
      <w:divBdr>
        <w:top w:val="none" w:sz="0" w:space="0" w:color="auto"/>
        <w:left w:val="none" w:sz="0" w:space="0" w:color="auto"/>
        <w:bottom w:val="none" w:sz="0" w:space="0" w:color="auto"/>
        <w:right w:val="none" w:sz="0" w:space="0" w:color="auto"/>
      </w:divBdr>
    </w:div>
    <w:div w:id="13771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4</cp:revision>
  <dcterms:created xsi:type="dcterms:W3CDTF">2019-09-28T15:33:00Z</dcterms:created>
  <dcterms:modified xsi:type="dcterms:W3CDTF">2021-09-11T13:20:00Z</dcterms:modified>
</cp:coreProperties>
</file>